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6CE" w:rsidRDefault="002F56CE" w:rsidP="002F56CE">
      <w:pPr>
        <w:spacing w:after="0" w:line="240" w:lineRule="auto"/>
        <w:ind w:left="357"/>
        <w:jc w:val="right"/>
      </w:pPr>
      <w:r w:rsidRPr="002F56CE">
        <w:rPr>
          <w:b/>
        </w:rPr>
        <w:t>Утверждаю</w:t>
      </w:r>
      <w:r>
        <w:t xml:space="preserve">:   _____________  </w:t>
      </w:r>
      <w:r w:rsidR="00F2794F">
        <w:t>Маслова</w:t>
      </w:r>
      <w:r w:rsidR="00B30B7E">
        <w:t xml:space="preserve"> И.В.</w:t>
      </w:r>
    </w:p>
    <w:p w:rsidR="002F56CE" w:rsidRPr="002F56CE" w:rsidRDefault="00603447" w:rsidP="002F56CE">
      <w:pPr>
        <w:spacing w:after="0" w:line="240" w:lineRule="auto"/>
        <w:ind w:left="357"/>
        <w:jc w:val="right"/>
        <w:rPr>
          <w:b/>
        </w:rPr>
      </w:pPr>
      <w:r>
        <w:rPr>
          <w:b/>
        </w:rPr>
        <w:t>директор ГППЦ</w:t>
      </w:r>
      <w:r w:rsidR="002F56CE" w:rsidRPr="002F56CE">
        <w:rPr>
          <w:b/>
        </w:rPr>
        <w:t xml:space="preserve"> «Потенциал»</w:t>
      </w:r>
    </w:p>
    <w:p w:rsidR="00F2794F" w:rsidRDefault="00AC01A1" w:rsidP="00F2794F">
      <w:pPr>
        <w:spacing w:before="120" w:after="0"/>
        <w:jc w:val="center"/>
        <w:rPr>
          <w:b/>
        </w:rPr>
      </w:pPr>
      <w:r w:rsidRPr="00AC01A1">
        <w:rPr>
          <w:b/>
        </w:rPr>
        <w:t xml:space="preserve">ПЛАН  ДЕЯТЕЛЬНОСТИ </w:t>
      </w:r>
      <w:r w:rsidR="00F2794F">
        <w:rPr>
          <w:b/>
        </w:rPr>
        <w:t xml:space="preserve">НАУЧНО-ИССЛЕДОВАТЕЛЬСКОГО </w:t>
      </w:r>
      <w:r w:rsidR="00F2794F" w:rsidRPr="00AC01A1">
        <w:rPr>
          <w:b/>
        </w:rPr>
        <w:t xml:space="preserve"> </w:t>
      </w:r>
      <w:r w:rsidRPr="00AC01A1">
        <w:rPr>
          <w:b/>
        </w:rPr>
        <w:t xml:space="preserve">ОТДЕЛА  </w:t>
      </w:r>
      <w:r w:rsidR="002176EA">
        <w:rPr>
          <w:b/>
        </w:rPr>
        <w:t xml:space="preserve"> </w:t>
      </w:r>
      <w:r w:rsidR="00BE4DD5">
        <w:rPr>
          <w:b/>
        </w:rPr>
        <w:t xml:space="preserve"> </w:t>
      </w:r>
      <w:r w:rsidR="00603447">
        <w:rPr>
          <w:b/>
        </w:rPr>
        <w:t xml:space="preserve">                     </w:t>
      </w:r>
      <w:r w:rsidR="006657D1">
        <w:rPr>
          <w:b/>
        </w:rPr>
        <w:t xml:space="preserve">        </w:t>
      </w:r>
    </w:p>
    <w:p w:rsidR="008F3A25" w:rsidRDefault="006657D1" w:rsidP="00F2794F">
      <w:pPr>
        <w:spacing w:after="0"/>
        <w:jc w:val="center"/>
        <w:rPr>
          <w:b/>
        </w:rPr>
      </w:pPr>
      <w:r>
        <w:rPr>
          <w:b/>
        </w:rPr>
        <w:t xml:space="preserve"> 2019</w:t>
      </w:r>
      <w:r w:rsidR="008D309C">
        <w:rPr>
          <w:b/>
        </w:rPr>
        <w:t>-</w:t>
      </w:r>
      <w:r>
        <w:rPr>
          <w:b/>
        </w:rPr>
        <w:t>2020</w:t>
      </w:r>
      <w:r w:rsidR="00603447">
        <w:rPr>
          <w:b/>
        </w:rPr>
        <w:t xml:space="preserve"> учебный год</w:t>
      </w:r>
      <w:r w:rsidR="00F2794F">
        <w:rPr>
          <w:b/>
        </w:rPr>
        <w:t xml:space="preserve"> </w:t>
      </w:r>
    </w:p>
    <w:tbl>
      <w:tblPr>
        <w:tblStyle w:val="a4"/>
        <w:tblW w:w="0" w:type="auto"/>
        <w:tblInd w:w="-885" w:type="dxa"/>
        <w:tblLayout w:type="fixed"/>
        <w:tblLook w:val="04A0"/>
      </w:tblPr>
      <w:tblGrid>
        <w:gridCol w:w="6663"/>
        <w:gridCol w:w="1701"/>
        <w:gridCol w:w="1701"/>
      </w:tblGrid>
      <w:tr w:rsidR="00310D39" w:rsidTr="006657D1">
        <w:tc>
          <w:tcPr>
            <w:tcW w:w="6663" w:type="dxa"/>
          </w:tcPr>
          <w:p w:rsidR="00310D39" w:rsidRDefault="008F3A25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</w:t>
            </w:r>
            <w:r w:rsidR="00310D39">
              <w:rPr>
                <w:b/>
              </w:rPr>
              <w:t xml:space="preserve">Направление деятельности: </w:t>
            </w:r>
            <w:r w:rsidR="00845818">
              <w:rPr>
                <w:b/>
              </w:rPr>
              <w:t xml:space="preserve"> ПРОЕКТНАЯ</w:t>
            </w:r>
          </w:p>
          <w:p w:rsidR="00310D39" w:rsidRDefault="008D7F42" w:rsidP="00C7710B">
            <w:pPr>
              <w:rPr>
                <w:b/>
              </w:rPr>
            </w:pPr>
            <w:r w:rsidRPr="008D7F42">
              <w:rPr>
                <w:b/>
                <w:highlight w:val="lightGray"/>
              </w:rPr>
              <w:t xml:space="preserve">Проектные </w:t>
            </w:r>
            <w:r w:rsidRPr="00C7710B">
              <w:rPr>
                <w:b/>
                <w:highlight w:val="lightGray"/>
              </w:rPr>
              <w:t>разработки</w:t>
            </w:r>
            <w:r w:rsidR="00C7710B" w:rsidRPr="00C7710B">
              <w:rPr>
                <w:b/>
                <w:highlight w:val="lightGray"/>
              </w:rPr>
              <w:t xml:space="preserve"> </w:t>
            </w:r>
          </w:p>
        </w:tc>
        <w:tc>
          <w:tcPr>
            <w:tcW w:w="3402" w:type="dxa"/>
            <w:gridSpan w:val="2"/>
          </w:tcPr>
          <w:p w:rsidR="006657D1" w:rsidRDefault="00845818" w:rsidP="00603447">
            <w:pPr>
              <w:rPr>
                <w:b/>
              </w:rPr>
            </w:pPr>
            <w:r>
              <w:rPr>
                <w:b/>
              </w:rPr>
              <w:t xml:space="preserve">Календарный период:  </w:t>
            </w:r>
          </w:p>
          <w:p w:rsidR="00310D39" w:rsidRDefault="006657D1" w:rsidP="006657D1">
            <w:pPr>
              <w:rPr>
                <w:b/>
              </w:rPr>
            </w:pPr>
            <w:r>
              <w:rPr>
                <w:b/>
              </w:rPr>
              <w:t xml:space="preserve">            </w:t>
            </w:r>
            <w:r w:rsidR="00834BDA">
              <w:rPr>
                <w:b/>
              </w:rPr>
              <w:t>2019</w:t>
            </w:r>
            <w:r>
              <w:rPr>
                <w:b/>
              </w:rPr>
              <w:t xml:space="preserve">-2020 </w:t>
            </w:r>
          </w:p>
        </w:tc>
      </w:tr>
      <w:tr w:rsidR="00834BDA" w:rsidTr="006657D1">
        <w:tc>
          <w:tcPr>
            <w:tcW w:w="6663" w:type="dxa"/>
          </w:tcPr>
          <w:p w:rsidR="00834BDA" w:rsidRPr="00287975" w:rsidRDefault="00834BDA" w:rsidP="004C28EF">
            <w:pPr>
              <w:pStyle w:val="a3"/>
              <w:numPr>
                <w:ilvl w:val="0"/>
                <w:numId w:val="1"/>
              </w:numPr>
            </w:pPr>
            <w:r>
              <w:t>Проектные разработки  нормативно-правовых  и регламентационных документов.</w:t>
            </w:r>
          </w:p>
        </w:tc>
        <w:tc>
          <w:tcPr>
            <w:tcW w:w="1701" w:type="dxa"/>
          </w:tcPr>
          <w:p w:rsidR="00834BDA" w:rsidRPr="00287975" w:rsidRDefault="005175B0" w:rsidP="00F205A2">
            <w:r>
              <w:t>Сентябрь 2019</w:t>
            </w:r>
          </w:p>
        </w:tc>
        <w:tc>
          <w:tcPr>
            <w:tcW w:w="1701" w:type="dxa"/>
          </w:tcPr>
          <w:p w:rsidR="00834BDA" w:rsidRPr="00287975" w:rsidRDefault="005175B0" w:rsidP="00F205A2">
            <w:r>
              <w:t>По требованию</w:t>
            </w:r>
          </w:p>
        </w:tc>
      </w:tr>
      <w:tr w:rsidR="00834BDA" w:rsidTr="006657D1">
        <w:tc>
          <w:tcPr>
            <w:tcW w:w="6663" w:type="dxa"/>
          </w:tcPr>
          <w:p w:rsidR="00834BDA" w:rsidRDefault="00834BDA" w:rsidP="0016278B">
            <w:pPr>
              <w:rPr>
                <w:b/>
              </w:rPr>
            </w:pPr>
            <w:r>
              <w:rPr>
                <w:b/>
              </w:rPr>
              <w:t>Направление деятельности:  ИССЛЕДОВАТЕЛЬСКАЯ</w:t>
            </w:r>
          </w:p>
          <w:p w:rsidR="00834BDA" w:rsidRPr="00287975" w:rsidRDefault="00834BDA" w:rsidP="0016278B">
            <w:r w:rsidRPr="0016278B">
              <w:rPr>
                <w:b/>
                <w:highlight w:val="lightGray"/>
              </w:rPr>
              <w:t>Мониторинг и диагностика</w:t>
            </w:r>
          </w:p>
        </w:tc>
        <w:tc>
          <w:tcPr>
            <w:tcW w:w="3402" w:type="dxa"/>
            <w:gridSpan w:val="2"/>
          </w:tcPr>
          <w:p w:rsidR="00834BDA" w:rsidRDefault="00834BDA" w:rsidP="00834BDA">
            <w:pPr>
              <w:rPr>
                <w:b/>
              </w:rPr>
            </w:pPr>
            <w:r>
              <w:rPr>
                <w:b/>
              </w:rPr>
              <w:t>Календарный период:  2019</w:t>
            </w:r>
          </w:p>
          <w:p w:rsidR="00834BDA" w:rsidRPr="00287975" w:rsidRDefault="00834BDA"/>
        </w:tc>
      </w:tr>
      <w:tr w:rsidR="006657D1" w:rsidTr="006657D1">
        <w:trPr>
          <w:trHeight w:val="277"/>
        </w:trPr>
        <w:tc>
          <w:tcPr>
            <w:tcW w:w="6663" w:type="dxa"/>
          </w:tcPr>
          <w:p w:rsidR="006657D1" w:rsidRDefault="006657D1" w:rsidP="00810F95">
            <w:pPr>
              <w:pStyle w:val="a3"/>
              <w:numPr>
                <w:ilvl w:val="0"/>
                <w:numId w:val="1"/>
              </w:numPr>
            </w:pPr>
            <w:r>
              <w:t xml:space="preserve">Мониторинг фактов и рисков </w:t>
            </w:r>
            <w:proofErr w:type="spellStart"/>
            <w:r>
              <w:t>буллинга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:rsidR="006657D1" w:rsidRDefault="006657D1" w:rsidP="00810F95">
            <w:r>
              <w:t>Октябрь  2019</w:t>
            </w:r>
          </w:p>
        </w:tc>
        <w:tc>
          <w:tcPr>
            <w:tcW w:w="1701" w:type="dxa"/>
          </w:tcPr>
          <w:p w:rsidR="006657D1" w:rsidRPr="00287975" w:rsidRDefault="006657D1" w:rsidP="00810F95">
            <w:r>
              <w:t>Ноябрь 2019</w:t>
            </w:r>
          </w:p>
        </w:tc>
      </w:tr>
      <w:tr w:rsidR="006657D1" w:rsidTr="006657D1">
        <w:trPr>
          <w:trHeight w:val="277"/>
        </w:trPr>
        <w:tc>
          <w:tcPr>
            <w:tcW w:w="6663" w:type="dxa"/>
          </w:tcPr>
          <w:p w:rsidR="006657D1" w:rsidRDefault="006657D1" w:rsidP="005175B0">
            <w:pPr>
              <w:pStyle w:val="a3"/>
              <w:numPr>
                <w:ilvl w:val="0"/>
                <w:numId w:val="1"/>
              </w:numPr>
              <w:ind w:left="714" w:hanging="357"/>
            </w:pPr>
            <w:r>
              <w:t>Мониторинг  оценки агрессии  у подростков.</w:t>
            </w:r>
          </w:p>
        </w:tc>
        <w:tc>
          <w:tcPr>
            <w:tcW w:w="1701" w:type="dxa"/>
          </w:tcPr>
          <w:p w:rsidR="006657D1" w:rsidRDefault="006657D1" w:rsidP="005175B0">
            <w:r>
              <w:t>Февраль 2020</w:t>
            </w:r>
          </w:p>
        </w:tc>
        <w:tc>
          <w:tcPr>
            <w:tcW w:w="1701" w:type="dxa"/>
          </w:tcPr>
          <w:p w:rsidR="006657D1" w:rsidRPr="00287975" w:rsidRDefault="006657D1">
            <w:r>
              <w:t>Март 2020</w:t>
            </w:r>
          </w:p>
        </w:tc>
      </w:tr>
      <w:tr w:rsidR="006657D1" w:rsidTr="006657D1">
        <w:tc>
          <w:tcPr>
            <w:tcW w:w="6663" w:type="dxa"/>
          </w:tcPr>
          <w:p w:rsidR="006657D1" w:rsidRDefault="006657D1" w:rsidP="005175B0">
            <w:pPr>
              <w:pStyle w:val="a3"/>
              <w:numPr>
                <w:ilvl w:val="0"/>
                <w:numId w:val="1"/>
              </w:numPr>
            </w:pPr>
            <w:r>
              <w:t>Мониторинг  оценки депрессии  у подростков.</w:t>
            </w:r>
          </w:p>
        </w:tc>
        <w:tc>
          <w:tcPr>
            <w:tcW w:w="1701" w:type="dxa"/>
          </w:tcPr>
          <w:p w:rsidR="006657D1" w:rsidRDefault="006657D1" w:rsidP="00834BDA">
            <w:r>
              <w:t>Апрель 2020</w:t>
            </w:r>
          </w:p>
        </w:tc>
        <w:tc>
          <w:tcPr>
            <w:tcW w:w="1701" w:type="dxa"/>
          </w:tcPr>
          <w:p w:rsidR="006657D1" w:rsidRPr="00287975" w:rsidRDefault="006657D1">
            <w:r>
              <w:t>Май 2020</w:t>
            </w:r>
          </w:p>
        </w:tc>
      </w:tr>
      <w:tr w:rsidR="006657D1" w:rsidTr="006657D1">
        <w:tc>
          <w:tcPr>
            <w:tcW w:w="6663" w:type="dxa"/>
          </w:tcPr>
          <w:p w:rsidR="006657D1" w:rsidRDefault="006657D1" w:rsidP="008D309C">
            <w:pPr>
              <w:rPr>
                <w:b/>
              </w:rPr>
            </w:pPr>
            <w:r>
              <w:rPr>
                <w:b/>
              </w:rPr>
              <w:t>Направление деятельности:  ЭКСПЕРИМЕНТАЛЬНАЯ</w:t>
            </w:r>
          </w:p>
          <w:p w:rsidR="006657D1" w:rsidRPr="008D7F42" w:rsidRDefault="006657D1" w:rsidP="008D309C">
            <w:pPr>
              <w:rPr>
                <w:b/>
              </w:rPr>
            </w:pPr>
            <w:r w:rsidRPr="00FB4F8B">
              <w:rPr>
                <w:b/>
                <w:highlight w:val="lightGray"/>
              </w:rPr>
              <w:t>Новые направления деятельности</w:t>
            </w:r>
          </w:p>
        </w:tc>
        <w:tc>
          <w:tcPr>
            <w:tcW w:w="3402" w:type="dxa"/>
            <w:gridSpan w:val="2"/>
          </w:tcPr>
          <w:p w:rsidR="006657D1" w:rsidRPr="00287975" w:rsidRDefault="006657D1" w:rsidP="00D75C8E">
            <w:r>
              <w:rPr>
                <w:b/>
              </w:rPr>
              <w:t>Календарный период:   2019</w:t>
            </w:r>
          </w:p>
        </w:tc>
      </w:tr>
      <w:tr w:rsidR="006657D1" w:rsidTr="006657D1">
        <w:tc>
          <w:tcPr>
            <w:tcW w:w="6663" w:type="dxa"/>
          </w:tcPr>
          <w:p w:rsidR="006657D1" w:rsidRPr="00231FC8" w:rsidRDefault="006657D1" w:rsidP="005175B0">
            <w:pPr>
              <w:pStyle w:val="a3"/>
              <w:numPr>
                <w:ilvl w:val="0"/>
                <w:numId w:val="1"/>
              </w:numPr>
            </w:pPr>
            <w:r>
              <w:t xml:space="preserve">Проект:  Профилактика  </w:t>
            </w:r>
            <w:proofErr w:type="gramStart"/>
            <w:r>
              <w:t>школьного</w:t>
            </w:r>
            <w:proofErr w:type="gramEnd"/>
            <w:r>
              <w:t xml:space="preserve"> </w:t>
            </w:r>
            <w:proofErr w:type="spellStart"/>
            <w:r>
              <w:t>буллинга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:rsidR="006657D1" w:rsidRPr="00287975" w:rsidRDefault="006657D1" w:rsidP="00F205A2">
            <w:r w:rsidRPr="00287975">
              <w:t xml:space="preserve">Весь период </w:t>
            </w:r>
          </w:p>
        </w:tc>
        <w:tc>
          <w:tcPr>
            <w:tcW w:w="1701" w:type="dxa"/>
          </w:tcPr>
          <w:p w:rsidR="006657D1" w:rsidRPr="00287975" w:rsidRDefault="006657D1" w:rsidP="00F205A2">
            <w:r w:rsidRPr="00287975">
              <w:t>Весь период</w:t>
            </w:r>
          </w:p>
        </w:tc>
      </w:tr>
      <w:tr w:rsidR="006657D1" w:rsidTr="006657D1">
        <w:tc>
          <w:tcPr>
            <w:tcW w:w="6663" w:type="dxa"/>
          </w:tcPr>
          <w:p w:rsidR="006657D1" w:rsidRDefault="006657D1" w:rsidP="008D309C">
            <w:pPr>
              <w:pStyle w:val="a3"/>
              <w:numPr>
                <w:ilvl w:val="0"/>
                <w:numId w:val="1"/>
              </w:numPr>
            </w:pPr>
            <w:r>
              <w:t>Проект:  Сопровождение школьных служб медиации.</w:t>
            </w:r>
          </w:p>
        </w:tc>
        <w:tc>
          <w:tcPr>
            <w:tcW w:w="1701" w:type="dxa"/>
          </w:tcPr>
          <w:p w:rsidR="006657D1" w:rsidRPr="00287975" w:rsidRDefault="006657D1" w:rsidP="00F205A2">
            <w:r w:rsidRPr="00287975">
              <w:t xml:space="preserve">Весь период </w:t>
            </w:r>
          </w:p>
        </w:tc>
        <w:tc>
          <w:tcPr>
            <w:tcW w:w="1701" w:type="dxa"/>
          </w:tcPr>
          <w:p w:rsidR="006657D1" w:rsidRPr="00287975" w:rsidRDefault="006657D1" w:rsidP="00F205A2">
            <w:r w:rsidRPr="00287975">
              <w:t>Весь период</w:t>
            </w:r>
          </w:p>
        </w:tc>
      </w:tr>
      <w:tr w:rsidR="006657D1" w:rsidTr="006657D1">
        <w:tc>
          <w:tcPr>
            <w:tcW w:w="6663" w:type="dxa"/>
          </w:tcPr>
          <w:p w:rsidR="006657D1" w:rsidRDefault="006657D1" w:rsidP="008D309C">
            <w:pPr>
              <w:pStyle w:val="a3"/>
              <w:numPr>
                <w:ilvl w:val="0"/>
                <w:numId w:val="1"/>
              </w:numPr>
            </w:pPr>
            <w:r>
              <w:t>Проект:  Лаборатория супервизии</w:t>
            </w:r>
            <w:r w:rsidR="00C8107A">
              <w:t xml:space="preserve"> (10 сессий)</w:t>
            </w:r>
            <w:r>
              <w:t>.</w:t>
            </w:r>
          </w:p>
        </w:tc>
        <w:tc>
          <w:tcPr>
            <w:tcW w:w="1701" w:type="dxa"/>
          </w:tcPr>
          <w:p w:rsidR="006657D1" w:rsidRPr="00287975" w:rsidRDefault="00C8107A" w:rsidP="00F205A2">
            <w:r>
              <w:t>Сентябрь 2019</w:t>
            </w:r>
          </w:p>
        </w:tc>
        <w:tc>
          <w:tcPr>
            <w:tcW w:w="1701" w:type="dxa"/>
          </w:tcPr>
          <w:p w:rsidR="006657D1" w:rsidRPr="00287975" w:rsidRDefault="00C8107A" w:rsidP="00F205A2">
            <w:r>
              <w:t>Июнь 2020</w:t>
            </w:r>
          </w:p>
        </w:tc>
      </w:tr>
      <w:tr w:rsidR="006657D1" w:rsidTr="006657D1">
        <w:tc>
          <w:tcPr>
            <w:tcW w:w="6663" w:type="dxa"/>
          </w:tcPr>
          <w:p w:rsidR="006657D1" w:rsidRDefault="006657D1" w:rsidP="00633F7E">
            <w:pPr>
              <w:rPr>
                <w:b/>
              </w:rPr>
            </w:pPr>
            <w:r>
              <w:rPr>
                <w:b/>
              </w:rPr>
              <w:t xml:space="preserve">Направление деятельности:  СЕТЕВАЯ </w:t>
            </w:r>
          </w:p>
          <w:p w:rsidR="006657D1" w:rsidRPr="00633F7E" w:rsidRDefault="006657D1" w:rsidP="00633F7E">
            <w:pPr>
              <w:rPr>
                <w:b/>
              </w:rPr>
            </w:pPr>
            <w:r w:rsidRPr="00310D39">
              <w:rPr>
                <w:b/>
                <w:highlight w:val="lightGray"/>
              </w:rPr>
              <w:t>Сетевые образовательные проекты</w:t>
            </w:r>
            <w:r>
              <w:rPr>
                <w:b/>
              </w:rPr>
              <w:t xml:space="preserve"> (базовая кафедра)</w:t>
            </w:r>
          </w:p>
        </w:tc>
        <w:tc>
          <w:tcPr>
            <w:tcW w:w="3402" w:type="dxa"/>
            <w:gridSpan w:val="2"/>
          </w:tcPr>
          <w:p w:rsidR="006657D1" w:rsidRDefault="006657D1" w:rsidP="00EA0A30">
            <w:pPr>
              <w:rPr>
                <w:b/>
              </w:rPr>
            </w:pPr>
            <w:r>
              <w:rPr>
                <w:b/>
              </w:rPr>
              <w:t>Календарный период</w:t>
            </w:r>
            <w:proofErr w:type="gramStart"/>
            <w:r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 2019</w:t>
            </w:r>
          </w:p>
        </w:tc>
      </w:tr>
      <w:tr w:rsidR="006657D1" w:rsidTr="006657D1">
        <w:tc>
          <w:tcPr>
            <w:tcW w:w="6663" w:type="dxa"/>
          </w:tcPr>
          <w:p w:rsidR="006657D1" w:rsidRPr="00287975" w:rsidRDefault="006657D1" w:rsidP="00CB311E">
            <w:pPr>
              <w:pStyle w:val="a3"/>
              <w:numPr>
                <w:ilvl w:val="0"/>
                <w:numId w:val="1"/>
              </w:numPr>
            </w:pPr>
            <w:r>
              <w:t>Психологическое образование школьника.</w:t>
            </w:r>
          </w:p>
        </w:tc>
        <w:tc>
          <w:tcPr>
            <w:tcW w:w="1701" w:type="dxa"/>
          </w:tcPr>
          <w:p w:rsidR="006657D1" w:rsidRPr="00287975" w:rsidRDefault="006657D1" w:rsidP="00DF727E">
            <w:r>
              <w:t>Апрель 2020</w:t>
            </w:r>
          </w:p>
        </w:tc>
        <w:tc>
          <w:tcPr>
            <w:tcW w:w="1701" w:type="dxa"/>
          </w:tcPr>
          <w:p w:rsidR="006657D1" w:rsidRPr="00287975" w:rsidRDefault="006657D1" w:rsidP="0039164F">
            <w:r>
              <w:t>Май 2020</w:t>
            </w:r>
          </w:p>
        </w:tc>
      </w:tr>
      <w:tr w:rsidR="006657D1" w:rsidTr="006657D1">
        <w:tc>
          <w:tcPr>
            <w:tcW w:w="6663" w:type="dxa"/>
          </w:tcPr>
          <w:p w:rsidR="006657D1" w:rsidRPr="00287975" w:rsidRDefault="006657D1" w:rsidP="0016278B">
            <w:pPr>
              <w:pStyle w:val="a3"/>
              <w:numPr>
                <w:ilvl w:val="0"/>
                <w:numId w:val="1"/>
              </w:numPr>
            </w:pPr>
            <w:r>
              <w:t>Сетевое  сопровождение профориентации школьников.</w:t>
            </w:r>
          </w:p>
        </w:tc>
        <w:tc>
          <w:tcPr>
            <w:tcW w:w="1701" w:type="dxa"/>
          </w:tcPr>
          <w:p w:rsidR="006657D1" w:rsidRDefault="006657D1" w:rsidP="00DF727E">
            <w:r>
              <w:t>Апрель 2020</w:t>
            </w:r>
          </w:p>
        </w:tc>
        <w:tc>
          <w:tcPr>
            <w:tcW w:w="1701" w:type="dxa"/>
          </w:tcPr>
          <w:p w:rsidR="006657D1" w:rsidRDefault="006657D1" w:rsidP="0039164F">
            <w:r>
              <w:t>Май 2020</w:t>
            </w:r>
          </w:p>
        </w:tc>
      </w:tr>
      <w:tr w:rsidR="006657D1" w:rsidTr="006657D1">
        <w:tc>
          <w:tcPr>
            <w:tcW w:w="6663" w:type="dxa"/>
          </w:tcPr>
          <w:p w:rsidR="006657D1" w:rsidRPr="00287975" w:rsidRDefault="006657D1" w:rsidP="005175B0">
            <w:pPr>
              <w:pStyle w:val="a3"/>
              <w:numPr>
                <w:ilvl w:val="0"/>
                <w:numId w:val="1"/>
              </w:numPr>
            </w:pPr>
            <w:r w:rsidRPr="00287975">
              <w:t xml:space="preserve">Руководство </w:t>
            </w:r>
            <w:r>
              <w:t xml:space="preserve"> стажерской </w:t>
            </w:r>
            <w:r w:rsidRPr="00287975">
              <w:t xml:space="preserve">практикой </w:t>
            </w:r>
            <w:r>
              <w:t>(по проектам).</w:t>
            </w:r>
          </w:p>
        </w:tc>
        <w:tc>
          <w:tcPr>
            <w:tcW w:w="1701" w:type="dxa"/>
          </w:tcPr>
          <w:p w:rsidR="006657D1" w:rsidRPr="00287975" w:rsidRDefault="006657D1">
            <w:r w:rsidRPr="00287975">
              <w:t xml:space="preserve">Весь период </w:t>
            </w:r>
          </w:p>
        </w:tc>
        <w:tc>
          <w:tcPr>
            <w:tcW w:w="1701" w:type="dxa"/>
          </w:tcPr>
          <w:p w:rsidR="006657D1" w:rsidRPr="00287975" w:rsidRDefault="006657D1">
            <w:r w:rsidRPr="00287975">
              <w:t>Весь период</w:t>
            </w:r>
          </w:p>
        </w:tc>
      </w:tr>
      <w:tr w:rsidR="006657D1" w:rsidTr="006657D1">
        <w:tc>
          <w:tcPr>
            <w:tcW w:w="6663" w:type="dxa"/>
          </w:tcPr>
          <w:p w:rsidR="006657D1" w:rsidRDefault="006657D1" w:rsidP="00633F7E">
            <w:pPr>
              <w:rPr>
                <w:b/>
              </w:rPr>
            </w:pPr>
            <w:r>
              <w:rPr>
                <w:b/>
              </w:rPr>
              <w:t>Направление деятельности:  МЕТОДИЧЕСКАЯ</w:t>
            </w:r>
          </w:p>
          <w:p w:rsidR="006657D1" w:rsidRPr="00633F7E" w:rsidRDefault="006657D1" w:rsidP="00845818">
            <w:pPr>
              <w:rPr>
                <w:b/>
              </w:rPr>
            </w:pPr>
            <w:r w:rsidRPr="00310D39">
              <w:rPr>
                <w:b/>
                <w:highlight w:val="lightGray"/>
              </w:rPr>
              <w:t xml:space="preserve">Методические </w:t>
            </w:r>
            <w:r>
              <w:rPr>
                <w:b/>
                <w:highlight w:val="lightGray"/>
              </w:rPr>
              <w:t xml:space="preserve"> разработки  </w:t>
            </w:r>
          </w:p>
        </w:tc>
        <w:tc>
          <w:tcPr>
            <w:tcW w:w="3402" w:type="dxa"/>
            <w:gridSpan w:val="2"/>
          </w:tcPr>
          <w:p w:rsidR="006657D1" w:rsidRDefault="006657D1" w:rsidP="00493B7F">
            <w:pPr>
              <w:rPr>
                <w:b/>
              </w:rPr>
            </w:pPr>
            <w:r>
              <w:rPr>
                <w:b/>
              </w:rPr>
              <w:t>Календарный период:  2019</w:t>
            </w:r>
          </w:p>
          <w:p w:rsidR="006657D1" w:rsidRDefault="006657D1" w:rsidP="00493B7F">
            <w:pPr>
              <w:rPr>
                <w:b/>
              </w:rPr>
            </w:pPr>
          </w:p>
        </w:tc>
      </w:tr>
      <w:tr w:rsidR="006657D1" w:rsidTr="006657D1">
        <w:tc>
          <w:tcPr>
            <w:tcW w:w="6663" w:type="dxa"/>
          </w:tcPr>
          <w:p w:rsidR="006657D1" w:rsidRDefault="006657D1" w:rsidP="00FB4F8B">
            <w:pPr>
              <w:pStyle w:val="a3"/>
              <w:numPr>
                <w:ilvl w:val="0"/>
                <w:numId w:val="1"/>
              </w:numPr>
            </w:pPr>
            <w:r>
              <w:t xml:space="preserve">Методическое обеспечение   мониторингов: </w:t>
            </w:r>
          </w:p>
          <w:p w:rsidR="006657D1" w:rsidRPr="00287975" w:rsidRDefault="006657D1" w:rsidP="006657D1">
            <w:pPr>
              <w:pStyle w:val="a3"/>
            </w:pPr>
            <w:r>
              <w:t>программы, отчеты</w:t>
            </w:r>
          </w:p>
        </w:tc>
        <w:tc>
          <w:tcPr>
            <w:tcW w:w="1701" w:type="dxa"/>
          </w:tcPr>
          <w:p w:rsidR="006657D1" w:rsidRPr="00287975" w:rsidRDefault="006657D1" w:rsidP="00F205A2">
            <w:r w:rsidRPr="00287975">
              <w:t xml:space="preserve">Весь период </w:t>
            </w:r>
          </w:p>
        </w:tc>
        <w:tc>
          <w:tcPr>
            <w:tcW w:w="1701" w:type="dxa"/>
          </w:tcPr>
          <w:p w:rsidR="006657D1" w:rsidRPr="00287975" w:rsidRDefault="006657D1" w:rsidP="00F205A2">
            <w:r w:rsidRPr="00287975">
              <w:t>Весь период</w:t>
            </w:r>
          </w:p>
        </w:tc>
      </w:tr>
      <w:tr w:rsidR="006657D1" w:rsidTr="006657D1">
        <w:tc>
          <w:tcPr>
            <w:tcW w:w="6663" w:type="dxa"/>
          </w:tcPr>
          <w:p w:rsidR="006657D1" w:rsidRDefault="006657D1" w:rsidP="00FB4F8B">
            <w:pPr>
              <w:pStyle w:val="a3"/>
              <w:numPr>
                <w:ilvl w:val="0"/>
                <w:numId w:val="1"/>
              </w:numPr>
            </w:pPr>
            <w:r>
              <w:t xml:space="preserve">Методическое сопровождение  сетевых проектов:  </w:t>
            </w:r>
          </w:p>
          <w:p w:rsidR="006657D1" w:rsidRDefault="006657D1" w:rsidP="006657D1">
            <w:pPr>
              <w:pStyle w:val="a3"/>
            </w:pPr>
            <w:r>
              <w:t>программы, дорожные карты</w:t>
            </w:r>
          </w:p>
        </w:tc>
        <w:tc>
          <w:tcPr>
            <w:tcW w:w="1701" w:type="dxa"/>
          </w:tcPr>
          <w:p w:rsidR="006657D1" w:rsidRPr="00287975" w:rsidRDefault="006657D1" w:rsidP="00703AF1">
            <w:r w:rsidRPr="00287975">
              <w:t xml:space="preserve">Весь период </w:t>
            </w:r>
          </w:p>
        </w:tc>
        <w:tc>
          <w:tcPr>
            <w:tcW w:w="1701" w:type="dxa"/>
          </w:tcPr>
          <w:p w:rsidR="006657D1" w:rsidRPr="00287975" w:rsidRDefault="006657D1" w:rsidP="00703AF1">
            <w:r w:rsidRPr="00287975">
              <w:t>Весь период</w:t>
            </w:r>
          </w:p>
        </w:tc>
      </w:tr>
      <w:tr w:rsidR="006657D1" w:rsidTr="006657D1">
        <w:tc>
          <w:tcPr>
            <w:tcW w:w="6663" w:type="dxa"/>
          </w:tcPr>
          <w:p w:rsidR="006657D1" w:rsidRDefault="006657D1" w:rsidP="00FB4F8B">
            <w:pPr>
              <w:pStyle w:val="a3"/>
              <w:numPr>
                <w:ilvl w:val="0"/>
                <w:numId w:val="1"/>
              </w:numPr>
            </w:pPr>
            <w:r>
              <w:t>Методическое сопровождение  проекта медиации:</w:t>
            </w:r>
          </w:p>
          <w:p w:rsidR="006657D1" w:rsidRDefault="00C8107A" w:rsidP="006657D1">
            <w:pPr>
              <w:pStyle w:val="a3"/>
            </w:pPr>
            <w:r>
              <w:t xml:space="preserve">программы, </w:t>
            </w:r>
            <w:r w:rsidR="006657D1">
              <w:t>семинары, раздел на сайте</w:t>
            </w:r>
          </w:p>
        </w:tc>
        <w:tc>
          <w:tcPr>
            <w:tcW w:w="1701" w:type="dxa"/>
          </w:tcPr>
          <w:p w:rsidR="006657D1" w:rsidRPr="00287975" w:rsidRDefault="006657D1" w:rsidP="00F205A2">
            <w:r w:rsidRPr="00287975">
              <w:t xml:space="preserve">Весь период </w:t>
            </w:r>
          </w:p>
        </w:tc>
        <w:tc>
          <w:tcPr>
            <w:tcW w:w="1701" w:type="dxa"/>
          </w:tcPr>
          <w:p w:rsidR="006657D1" w:rsidRPr="00287975" w:rsidRDefault="006657D1" w:rsidP="00F205A2">
            <w:r w:rsidRPr="00287975">
              <w:t>Весь период</w:t>
            </w:r>
          </w:p>
        </w:tc>
      </w:tr>
      <w:tr w:rsidR="006657D1" w:rsidTr="006657D1">
        <w:tc>
          <w:tcPr>
            <w:tcW w:w="6663" w:type="dxa"/>
          </w:tcPr>
          <w:p w:rsidR="006657D1" w:rsidRDefault="006657D1" w:rsidP="005E67F2">
            <w:pPr>
              <w:pStyle w:val="a3"/>
              <w:numPr>
                <w:ilvl w:val="0"/>
                <w:numId w:val="1"/>
              </w:numPr>
            </w:pPr>
            <w:r>
              <w:t xml:space="preserve">Методическое сопровождение   проекта </w:t>
            </w:r>
            <w:proofErr w:type="spellStart"/>
            <w:r>
              <w:t>антибуллинга</w:t>
            </w:r>
            <w:proofErr w:type="spellEnd"/>
            <w:r>
              <w:t>:</w:t>
            </w:r>
          </w:p>
          <w:p w:rsidR="006657D1" w:rsidRDefault="00C8107A" w:rsidP="006657D1">
            <w:pPr>
              <w:pStyle w:val="a3"/>
            </w:pPr>
            <w:r>
              <w:t xml:space="preserve">программы, </w:t>
            </w:r>
            <w:r w:rsidR="006657D1">
              <w:t>семинары, раздел на сайте</w:t>
            </w:r>
          </w:p>
        </w:tc>
        <w:tc>
          <w:tcPr>
            <w:tcW w:w="1701" w:type="dxa"/>
          </w:tcPr>
          <w:p w:rsidR="006657D1" w:rsidRPr="00287975" w:rsidRDefault="006657D1" w:rsidP="00703AF1">
            <w:r w:rsidRPr="00287975">
              <w:t xml:space="preserve">Весь период </w:t>
            </w:r>
          </w:p>
        </w:tc>
        <w:tc>
          <w:tcPr>
            <w:tcW w:w="1701" w:type="dxa"/>
          </w:tcPr>
          <w:p w:rsidR="006657D1" w:rsidRPr="00287975" w:rsidRDefault="006657D1" w:rsidP="00703AF1">
            <w:r w:rsidRPr="00287975">
              <w:t>Весь период</w:t>
            </w:r>
          </w:p>
        </w:tc>
      </w:tr>
      <w:tr w:rsidR="006657D1" w:rsidTr="006657D1">
        <w:tc>
          <w:tcPr>
            <w:tcW w:w="6663" w:type="dxa"/>
          </w:tcPr>
          <w:p w:rsidR="006657D1" w:rsidRDefault="006657D1" w:rsidP="005E67F2">
            <w:pPr>
              <w:pStyle w:val="a3"/>
              <w:numPr>
                <w:ilvl w:val="0"/>
                <w:numId w:val="1"/>
              </w:numPr>
            </w:pPr>
            <w:r>
              <w:t xml:space="preserve">Муниципальная </w:t>
            </w:r>
            <w:proofErr w:type="spellStart"/>
            <w:r>
              <w:t>антибуллинговая</w:t>
            </w:r>
            <w:proofErr w:type="spellEnd"/>
            <w:r>
              <w:t xml:space="preserve"> программа</w:t>
            </w:r>
            <w:r w:rsidR="00C8107A">
              <w:t>.</w:t>
            </w:r>
            <w:r>
              <w:t xml:space="preserve"> </w:t>
            </w:r>
          </w:p>
        </w:tc>
        <w:tc>
          <w:tcPr>
            <w:tcW w:w="1701" w:type="dxa"/>
          </w:tcPr>
          <w:p w:rsidR="006657D1" w:rsidRPr="00287975" w:rsidRDefault="006657D1" w:rsidP="00703AF1">
            <w:r>
              <w:t>Ноябрь 2019</w:t>
            </w:r>
          </w:p>
        </w:tc>
        <w:tc>
          <w:tcPr>
            <w:tcW w:w="1701" w:type="dxa"/>
          </w:tcPr>
          <w:p w:rsidR="006657D1" w:rsidRPr="00287975" w:rsidRDefault="006657D1" w:rsidP="00703AF1">
            <w:r>
              <w:t>Январь 2020</w:t>
            </w:r>
          </w:p>
        </w:tc>
      </w:tr>
      <w:tr w:rsidR="006657D1" w:rsidTr="006657D1">
        <w:tc>
          <w:tcPr>
            <w:tcW w:w="6663" w:type="dxa"/>
          </w:tcPr>
          <w:p w:rsidR="006657D1" w:rsidRDefault="006657D1" w:rsidP="008D309C">
            <w:pPr>
              <w:pStyle w:val="a3"/>
              <w:numPr>
                <w:ilvl w:val="0"/>
                <w:numId w:val="1"/>
              </w:numPr>
            </w:pPr>
            <w:r>
              <w:t xml:space="preserve"> Публикации  по профилю деятельности.</w:t>
            </w:r>
          </w:p>
        </w:tc>
        <w:tc>
          <w:tcPr>
            <w:tcW w:w="1701" w:type="dxa"/>
          </w:tcPr>
          <w:p w:rsidR="006657D1" w:rsidRPr="00287975" w:rsidRDefault="006657D1" w:rsidP="00703AF1">
            <w:r w:rsidRPr="00287975">
              <w:t>Весь период</w:t>
            </w:r>
          </w:p>
        </w:tc>
        <w:tc>
          <w:tcPr>
            <w:tcW w:w="1701" w:type="dxa"/>
          </w:tcPr>
          <w:p w:rsidR="006657D1" w:rsidRPr="00287975" w:rsidRDefault="006657D1" w:rsidP="00703AF1">
            <w:r w:rsidRPr="00287975">
              <w:t>Весь период</w:t>
            </w:r>
          </w:p>
        </w:tc>
      </w:tr>
      <w:tr w:rsidR="006657D1" w:rsidTr="006657D1">
        <w:tc>
          <w:tcPr>
            <w:tcW w:w="6663" w:type="dxa"/>
          </w:tcPr>
          <w:p w:rsidR="006657D1" w:rsidRDefault="006657D1" w:rsidP="00713504">
            <w:pPr>
              <w:rPr>
                <w:b/>
              </w:rPr>
            </w:pPr>
            <w:r>
              <w:rPr>
                <w:b/>
              </w:rPr>
              <w:t>Направление деятельности:  ОБРАЗОВАТЕЛЬНАЯ</w:t>
            </w:r>
          </w:p>
          <w:p w:rsidR="006657D1" w:rsidRPr="00713504" w:rsidRDefault="006657D1" w:rsidP="00713504">
            <w:pPr>
              <w:rPr>
                <w:b/>
              </w:rPr>
            </w:pPr>
            <w:r w:rsidRPr="00713504">
              <w:rPr>
                <w:b/>
                <w:highlight w:val="lightGray"/>
              </w:rPr>
              <w:t>Образовательные семинары</w:t>
            </w:r>
          </w:p>
        </w:tc>
        <w:tc>
          <w:tcPr>
            <w:tcW w:w="3402" w:type="dxa"/>
            <w:gridSpan w:val="2"/>
          </w:tcPr>
          <w:p w:rsidR="006657D1" w:rsidRDefault="006657D1" w:rsidP="00EC1409">
            <w:pPr>
              <w:rPr>
                <w:b/>
              </w:rPr>
            </w:pPr>
            <w:r>
              <w:rPr>
                <w:b/>
              </w:rPr>
              <w:t>Календарный период:  2019</w:t>
            </w:r>
          </w:p>
          <w:p w:rsidR="006657D1" w:rsidRPr="00287975" w:rsidRDefault="006657D1" w:rsidP="00493B7F"/>
        </w:tc>
      </w:tr>
      <w:tr w:rsidR="006657D1" w:rsidTr="006657D1">
        <w:tc>
          <w:tcPr>
            <w:tcW w:w="6663" w:type="dxa"/>
          </w:tcPr>
          <w:p w:rsidR="006657D1" w:rsidRPr="00231FC8" w:rsidRDefault="006657D1" w:rsidP="0006028E">
            <w:pPr>
              <w:pStyle w:val="a3"/>
              <w:numPr>
                <w:ilvl w:val="0"/>
                <w:numId w:val="1"/>
              </w:numPr>
            </w:pPr>
            <w:r>
              <w:t xml:space="preserve"> </w:t>
            </w:r>
            <w:r w:rsidRPr="00FB4F8B">
              <w:t>МО «</w:t>
            </w:r>
            <w:r w:rsidR="00C8107A">
              <w:t xml:space="preserve">Манифестация агрессии и депрессии у подростка:  </w:t>
            </w:r>
            <w:r w:rsidR="0006028E">
              <w:t xml:space="preserve">оценка и </w:t>
            </w:r>
            <w:r w:rsidR="00C8107A">
              <w:t xml:space="preserve">диагностика». </w:t>
            </w:r>
          </w:p>
        </w:tc>
        <w:tc>
          <w:tcPr>
            <w:tcW w:w="1701" w:type="dxa"/>
          </w:tcPr>
          <w:p w:rsidR="006657D1" w:rsidRDefault="00DE569C" w:rsidP="00B56CC5">
            <w:r>
              <w:t xml:space="preserve">Сентябрь </w:t>
            </w:r>
            <w:r w:rsidR="006657D1">
              <w:t>20</w:t>
            </w:r>
            <w:r>
              <w:t>19</w:t>
            </w:r>
          </w:p>
          <w:p w:rsidR="00C8107A" w:rsidRPr="00287975" w:rsidRDefault="00DE569C" w:rsidP="00B56CC5">
            <w:r>
              <w:t>(заявки)</w:t>
            </w:r>
          </w:p>
        </w:tc>
        <w:tc>
          <w:tcPr>
            <w:tcW w:w="1701" w:type="dxa"/>
          </w:tcPr>
          <w:p w:rsidR="006657D1" w:rsidRPr="00287975" w:rsidRDefault="00DE569C" w:rsidP="00857159">
            <w:r>
              <w:t>Январь 202</w:t>
            </w:r>
          </w:p>
        </w:tc>
      </w:tr>
      <w:tr w:rsidR="006657D1" w:rsidTr="006657D1">
        <w:tc>
          <w:tcPr>
            <w:tcW w:w="6663" w:type="dxa"/>
          </w:tcPr>
          <w:p w:rsidR="006657D1" w:rsidRDefault="006657D1" w:rsidP="00C8107A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  <w:r>
              <w:t xml:space="preserve"> </w:t>
            </w:r>
            <w:r w:rsidRPr="00FB4F8B">
              <w:t>МО «</w:t>
            </w:r>
            <w:r w:rsidR="00C8107A">
              <w:t xml:space="preserve">Внедрение </w:t>
            </w:r>
            <w:r w:rsidRPr="00FB4F8B">
              <w:t xml:space="preserve">школьных </w:t>
            </w:r>
            <w:proofErr w:type="spellStart"/>
            <w:r w:rsidRPr="00FB4F8B">
              <w:t>антибуллинговых</w:t>
            </w:r>
            <w:proofErr w:type="spellEnd"/>
            <w:r w:rsidRPr="00FB4F8B">
              <w:t xml:space="preserve"> программ».</w:t>
            </w:r>
          </w:p>
        </w:tc>
        <w:tc>
          <w:tcPr>
            <w:tcW w:w="1701" w:type="dxa"/>
          </w:tcPr>
          <w:p w:rsidR="006657D1" w:rsidRPr="00287975" w:rsidRDefault="00DE569C" w:rsidP="00B56CC5">
            <w:r>
              <w:t xml:space="preserve">Октябрь </w:t>
            </w:r>
            <w:r w:rsidR="006657D1">
              <w:t xml:space="preserve"> 2019</w:t>
            </w:r>
          </w:p>
        </w:tc>
        <w:tc>
          <w:tcPr>
            <w:tcW w:w="1701" w:type="dxa"/>
          </w:tcPr>
          <w:p w:rsidR="006657D1" w:rsidRPr="00287975" w:rsidRDefault="006657D1" w:rsidP="00493B7F"/>
        </w:tc>
      </w:tr>
      <w:tr w:rsidR="006657D1" w:rsidTr="006657D1">
        <w:tc>
          <w:tcPr>
            <w:tcW w:w="6663" w:type="dxa"/>
          </w:tcPr>
          <w:p w:rsidR="006657D1" w:rsidRDefault="006657D1" w:rsidP="0031799E">
            <w:pPr>
              <w:pStyle w:val="a3"/>
              <w:numPr>
                <w:ilvl w:val="0"/>
                <w:numId w:val="1"/>
              </w:numPr>
            </w:pPr>
            <w:r>
              <w:t xml:space="preserve">Семинары </w:t>
            </w:r>
            <w:proofErr w:type="gramStart"/>
            <w:r>
              <w:t>для</w:t>
            </w:r>
            <w:proofErr w:type="gramEnd"/>
            <w:r>
              <w:t xml:space="preserve"> ЗАМ УВР МОУ по мониторингам</w:t>
            </w:r>
            <w:r w:rsidR="00C8107A">
              <w:t xml:space="preserve"> (2)</w:t>
            </w:r>
            <w:r>
              <w:t>.</w:t>
            </w:r>
          </w:p>
        </w:tc>
        <w:tc>
          <w:tcPr>
            <w:tcW w:w="1701" w:type="dxa"/>
          </w:tcPr>
          <w:p w:rsidR="006657D1" w:rsidRDefault="00C8107A" w:rsidP="00B56CC5">
            <w:r>
              <w:t xml:space="preserve">Декабрь  </w:t>
            </w:r>
            <w:r w:rsidR="006657D1">
              <w:t>2019</w:t>
            </w:r>
          </w:p>
        </w:tc>
        <w:tc>
          <w:tcPr>
            <w:tcW w:w="1701" w:type="dxa"/>
          </w:tcPr>
          <w:p w:rsidR="006657D1" w:rsidRDefault="00C8107A" w:rsidP="00493B7F">
            <w:r>
              <w:t>Май 2020</w:t>
            </w:r>
          </w:p>
        </w:tc>
      </w:tr>
      <w:tr w:rsidR="006657D1" w:rsidTr="006657D1">
        <w:tc>
          <w:tcPr>
            <w:tcW w:w="6663" w:type="dxa"/>
          </w:tcPr>
          <w:p w:rsidR="006657D1" w:rsidRDefault="006657D1" w:rsidP="00633F7E">
            <w:pPr>
              <w:rPr>
                <w:b/>
              </w:rPr>
            </w:pPr>
            <w:r>
              <w:rPr>
                <w:b/>
              </w:rPr>
              <w:t xml:space="preserve">Направление деятельности: </w:t>
            </w:r>
          </w:p>
          <w:p w:rsidR="006657D1" w:rsidRPr="00633F7E" w:rsidRDefault="006657D1" w:rsidP="0037174A">
            <w:pPr>
              <w:rPr>
                <w:b/>
              </w:rPr>
            </w:pPr>
            <w:r w:rsidRPr="004C28EF">
              <w:rPr>
                <w:b/>
                <w:highlight w:val="lightGray"/>
              </w:rPr>
              <w:t>Экспертно-аналитическая</w:t>
            </w:r>
            <w:r>
              <w:rPr>
                <w:b/>
              </w:rPr>
              <w:t xml:space="preserve"> </w:t>
            </w:r>
          </w:p>
        </w:tc>
        <w:tc>
          <w:tcPr>
            <w:tcW w:w="3402" w:type="dxa"/>
            <w:gridSpan w:val="2"/>
          </w:tcPr>
          <w:p w:rsidR="006657D1" w:rsidRDefault="006657D1" w:rsidP="00EA0A30">
            <w:pPr>
              <w:rPr>
                <w:b/>
              </w:rPr>
            </w:pPr>
            <w:r>
              <w:rPr>
                <w:b/>
              </w:rPr>
              <w:t>Календарный период:  2019</w:t>
            </w:r>
          </w:p>
          <w:p w:rsidR="006657D1" w:rsidRDefault="006657D1" w:rsidP="00EA0A30">
            <w:pPr>
              <w:rPr>
                <w:b/>
              </w:rPr>
            </w:pPr>
          </w:p>
        </w:tc>
      </w:tr>
      <w:tr w:rsidR="006657D1" w:rsidTr="006657D1">
        <w:tc>
          <w:tcPr>
            <w:tcW w:w="6663" w:type="dxa"/>
          </w:tcPr>
          <w:p w:rsidR="006657D1" w:rsidRPr="00287975" w:rsidRDefault="006657D1" w:rsidP="00B60FE5">
            <w:pPr>
              <w:pStyle w:val="a3"/>
              <w:numPr>
                <w:ilvl w:val="0"/>
                <w:numId w:val="1"/>
              </w:numPr>
            </w:pPr>
            <w:r>
              <w:t>Член  межведомственной экспертной группы по медиации.</w:t>
            </w:r>
          </w:p>
        </w:tc>
        <w:tc>
          <w:tcPr>
            <w:tcW w:w="1701" w:type="dxa"/>
          </w:tcPr>
          <w:p w:rsidR="006657D1" w:rsidRPr="00287975" w:rsidRDefault="006657D1" w:rsidP="00F205A2">
            <w:r w:rsidRPr="00287975">
              <w:t xml:space="preserve">Весь период </w:t>
            </w:r>
          </w:p>
        </w:tc>
        <w:tc>
          <w:tcPr>
            <w:tcW w:w="1701" w:type="dxa"/>
          </w:tcPr>
          <w:p w:rsidR="006657D1" w:rsidRPr="00287975" w:rsidRDefault="006657D1" w:rsidP="00F205A2">
            <w:r w:rsidRPr="00287975">
              <w:t>Весь период</w:t>
            </w:r>
          </w:p>
        </w:tc>
      </w:tr>
      <w:tr w:rsidR="006657D1" w:rsidTr="006657D1">
        <w:tc>
          <w:tcPr>
            <w:tcW w:w="6663" w:type="dxa"/>
          </w:tcPr>
          <w:p w:rsidR="006657D1" w:rsidRDefault="006657D1" w:rsidP="004061B8">
            <w:pPr>
              <w:pStyle w:val="a3"/>
              <w:numPr>
                <w:ilvl w:val="0"/>
                <w:numId w:val="1"/>
              </w:numPr>
            </w:pPr>
            <w:r>
              <w:t>Член Ученого совета ФПП (</w:t>
            </w:r>
            <w:proofErr w:type="spellStart"/>
            <w:r>
              <w:t>баз</w:t>
            </w:r>
            <w:proofErr w:type="gramStart"/>
            <w:r>
              <w:t>.к</w:t>
            </w:r>
            <w:proofErr w:type="gramEnd"/>
            <w:r>
              <w:t>афедра</w:t>
            </w:r>
            <w:proofErr w:type="spellEnd"/>
            <w:r>
              <w:t xml:space="preserve"> ГППЦ Потенциал).</w:t>
            </w:r>
          </w:p>
        </w:tc>
        <w:tc>
          <w:tcPr>
            <w:tcW w:w="1701" w:type="dxa"/>
          </w:tcPr>
          <w:p w:rsidR="006657D1" w:rsidRPr="00287975" w:rsidRDefault="006657D1" w:rsidP="00F205A2">
            <w:r w:rsidRPr="00287975">
              <w:t xml:space="preserve">Весь период </w:t>
            </w:r>
          </w:p>
        </w:tc>
        <w:tc>
          <w:tcPr>
            <w:tcW w:w="1701" w:type="dxa"/>
          </w:tcPr>
          <w:p w:rsidR="006657D1" w:rsidRPr="00287975" w:rsidRDefault="006657D1" w:rsidP="00F205A2">
            <w:r w:rsidRPr="00287975">
              <w:t>Весь период</w:t>
            </w:r>
          </w:p>
        </w:tc>
      </w:tr>
      <w:tr w:rsidR="006657D1" w:rsidTr="006657D1">
        <w:tc>
          <w:tcPr>
            <w:tcW w:w="6663" w:type="dxa"/>
          </w:tcPr>
          <w:p w:rsidR="006657D1" w:rsidRDefault="006657D1" w:rsidP="00603447">
            <w:pPr>
              <w:pStyle w:val="a3"/>
              <w:numPr>
                <w:ilvl w:val="0"/>
                <w:numId w:val="1"/>
              </w:numPr>
            </w:pPr>
            <w:r>
              <w:t>Член методического совета ГППЦ Потенциал.</w:t>
            </w:r>
          </w:p>
        </w:tc>
        <w:tc>
          <w:tcPr>
            <w:tcW w:w="1701" w:type="dxa"/>
          </w:tcPr>
          <w:p w:rsidR="006657D1" w:rsidRPr="00287975" w:rsidRDefault="006657D1" w:rsidP="00F205A2">
            <w:r w:rsidRPr="00287975">
              <w:t xml:space="preserve">Весь период </w:t>
            </w:r>
          </w:p>
        </w:tc>
        <w:tc>
          <w:tcPr>
            <w:tcW w:w="1701" w:type="dxa"/>
          </w:tcPr>
          <w:p w:rsidR="006657D1" w:rsidRPr="00287975" w:rsidRDefault="006657D1" w:rsidP="00F205A2">
            <w:r w:rsidRPr="00287975">
              <w:t>Весь период</w:t>
            </w:r>
          </w:p>
        </w:tc>
      </w:tr>
      <w:tr w:rsidR="006657D1" w:rsidTr="006657D1">
        <w:tc>
          <w:tcPr>
            <w:tcW w:w="6663" w:type="dxa"/>
          </w:tcPr>
          <w:p w:rsidR="006657D1" w:rsidRDefault="006657D1" w:rsidP="004C28EF">
            <w:pPr>
              <w:pStyle w:val="a3"/>
              <w:numPr>
                <w:ilvl w:val="0"/>
                <w:numId w:val="1"/>
              </w:numPr>
            </w:pPr>
            <w:r>
              <w:t>Экспертиза  методических  и нормативных материалов.</w:t>
            </w:r>
          </w:p>
        </w:tc>
        <w:tc>
          <w:tcPr>
            <w:tcW w:w="1701" w:type="dxa"/>
          </w:tcPr>
          <w:p w:rsidR="006657D1" w:rsidRPr="00287975" w:rsidRDefault="006657D1" w:rsidP="00F205A2">
            <w:r>
              <w:t>По требованию</w:t>
            </w:r>
          </w:p>
        </w:tc>
        <w:tc>
          <w:tcPr>
            <w:tcW w:w="1701" w:type="dxa"/>
          </w:tcPr>
          <w:p w:rsidR="006657D1" w:rsidRPr="00287975" w:rsidRDefault="006657D1" w:rsidP="00F205A2">
            <w:r>
              <w:t>По требованию</w:t>
            </w:r>
          </w:p>
        </w:tc>
      </w:tr>
      <w:tr w:rsidR="006657D1" w:rsidTr="006657D1">
        <w:tc>
          <w:tcPr>
            <w:tcW w:w="6663" w:type="dxa"/>
          </w:tcPr>
          <w:p w:rsidR="006657D1" w:rsidRDefault="006657D1" w:rsidP="00834BDA">
            <w:pPr>
              <w:rPr>
                <w:b/>
              </w:rPr>
            </w:pPr>
            <w:r>
              <w:rPr>
                <w:b/>
              </w:rPr>
              <w:t xml:space="preserve">Направление деятельности: </w:t>
            </w:r>
          </w:p>
          <w:p w:rsidR="006657D1" w:rsidRDefault="006657D1" w:rsidP="00834BDA">
            <w:r>
              <w:rPr>
                <w:b/>
                <w:highlight w:val="lightGray"/>
              </w:rPr>
              <w:t>Научн</w:t>
            </w:r>
            <w:r w:rsidRPr="00436867">
              <w:rPr>
                <w:b/>
                <w:highlight w:val="lightGray"/>
              </w:rPr>
              <w:t xml:space="preserve">ая </w:t>
            </w:r>
          </w:p>
        </w:tc>
        <w:tc>
          <w:tcPr>
            <w:tcW w:w="1701" w:type="dxa"/>
          </w:tcPr>
          <w:p w:rsidR="006657D1" w:rsidRDefault="006657D1" w:rsidP="00491AF8">
            <w:pPr>
              <w:ind w:right="-108"/>
            </w:pPr>
          </w:p>
        </w:tc>
        <w:tc>
          <w:tcPr>
            <w:tcW w:w="1701" w:type="dxa"/>
          </w:tcPr>
          <w:p w:rsidR="006657D1" w:rsidRPr="00287975" w:rsidRDefault="006657D1"/>
        </w:tc>
      </w:tr>
      <w:tr w:rsidR="006657D1" w:rsidTr="006657D1">
        <w:tc>
          <w:tcPr>
            <w:tcW w:w="6663" w:type="dxa"/>
          </w:tcPr>
          <w:p w:rsidR="006657D1" w:rsidRDefault="006657D1" w:rsidP="00834BDA">
            <w:pPr>
              <w:pStyle w:val="a3"/>
              <w:numPr>
                <w:ilvl w:val="0"/>
                <w:numId w:val="1"/>
              </w:numPr>
            </w:pPr>
            <w:r>
              <w:t>Руководство базовой кафедрой в ГППЦ Потенциал.</w:t>
            </w:r>
          </w:p>
        </w:tc>
        <w:tc>
          <w:tcPr>
            <w:tcW w:w="1701" w:type="dxa"/>
          </w:tcPr>
          <w:p w:rsidR="006657D1" w:rsidRPr="00287975" w:rsidRDefault="006657D1" w:rsidP="00F205A2">
            <w:r w:rsidRPr="00287975">
              <w:t xml:space="preserve">Весь период </w:t>
            </w:r>
          </w:p>
        </w:tc>
        <w:tc>
          <w:tcPr>
            <w:tcW w:w="1701" w:type="dxa"/>
          </w:tcPr>
          <w:p w:rsidR="006657D1" w:rsidRPr="00287975" w:rsidRDefault="006657D1" w:rsidP="00F205A2">
            <w:r w:rsidRPr="00287975">
              <w:t>Весь период</w:t>
            </w:r>
          </w:p>
        </w:tc>
      </w:tr>
      <w:tr w:rsidR="006657D1" w:rsidTr="006657D1">
        <w:tc>
          <w:tcPr>
            <w:tcW w:w="6663" w:type="dxa"/>
          </w:tcPr>
          <w:p w:rsidR="006657D1" w:rsidRDefault="006657D1" w:rsidP="00834BDA">
            <w:pPr>
              <w:pStyle w:val="a3"/>
              <w:numPr>
                <w:ilvl w:val="0"/>
                <w:numId w:val="1"/>
              </w:numPr>
            </w:pPr>
            <w:r>
              <w:t>Презентация опыта на  научных мероприятиях.</w:t>
            </w:r>
          </w:p>
        </w:tc>
        <w:tc>
          <w:tcPr>
            <w:tcW w:w="1701" w:type="dxa"/>
          </w:tcPr>
          <w:p w:rsidR="006657D1" w:rsidRPr="00287975" w:rsidRDefault="006657D1" w:rsidP="00F205A2">
            <w:r w:rsidRPr="00287975">
              <w:t xml:space="preserve">Весь период </w:t>
            </w:r>
          </w:p>
        </w:tc>
        <w:tc>
          <w:tcPr>
            <w:tcW w:w="1701" w:type="dxa"/>
          </w:tcPr>
          <w:p w:rsidR="006657D1" w:rsidRPr="00287975" w:rsidRDefault="006657D1" w:rsidP="00F205A2">
            <w:r w:rsidRPr="00287975">
              <w:t>Весь период</w:t>
            </w:r>
          </w:p>
        </w:tc>
      </w:tr>
      <w:tr w:rsidR="006657D1" w:rsidTr="006657D1">
        <w:tc>
          <w:tcPr>
            <w:tcW w:w="6663" w:type="dxa"/>
          </w:tcPr>
          <w:p w:rsidR="006657D1" w:rsidRDefault="006657D1" w:rsidP="004C28EF">
            <w:pPr>
              <w:pStyle w:val="a3"/>
              <w:numPr>
                <w:ilvl w:val="0"/>
                <w:numId w:val="1"/>
              </w:numPr>
            </w:pPr>
            <w:r>
              <w:t>Участие в научных конкурсах, грантах.</w:t>
            </w:r>
          </w:p>
        </w:tc>
        <w:tc>
          <w:tcPr>
            <w:tcW w:w="1701" w:type="dxa"/>
          </w:tcPr>
          <w:p w:rsidR="006657D1" w:rsidRPr="00287975" w:rsidRDefault="006657D1" w:rsidP="00F205A2">
            <w:r w:rsidRPr="00287975">
              <w:t xml:space="preserve">Весь период </w:t>
            </w:r>
          </w:p>
        </w:tc>
        <w:tc>
          <w:tcPr>
            <w:tcW w:w="1701" w:type="dxa"/>
          </w:tcPr>
          <w:p w:rsidR="006657D1" w:rsidRPr="00287975" w:rsidRDefault="006657D1" w:rsidP="00F205A2">
            <w:r w:rsidRPr="00287975">
              <w:t>Весь период</w:t>
            </w:r>
          </w:p>
        </w:tc>
      </w:tr>
      <w:tr w:rsidR="006657D1" w:rsidTr="006657D1">
        <w:tc>
          <w:tcPr>
            <w:tcW w:w="6663" w:type="dxa"/>
          </w:tcPr>
          <w:p w:rsidR="006657D1" w:rsidRDefault="006657D1" w:rsidP="004C28EF">
            <w:pPr>
              <w:pStyle w:val="a3"/>
              <w:numPr>
                <w:ilvl w:val="0"/>
                <w:numId w:val="1"/>
              </w:numPr>
            </w:pPr>
            <w:r>
              <w:t>Академическая мобильность (конференции, стажировки).</w:t>
            </w:r>
          </w:p>
        </w:tc>
        <w:tc>
          <w:tcPr>
            <w:tcW w:w="1701" w:type="dxa"/>
          </w:tcPr>
          <w:p w:rsidR="006657D1" w:rsidRPr="00287975" w:rsidRDefault="006657D1" w:rsidP="00F205A2">
            <w:r w:rsidRPr="00287975">
              <w:t xml:space="preserve">Весь период </w:t>
            </w:r>
          </w:p>
        </w:tc>
        <w:tc>
          <w:tcPr>
            <w:tcW w:w="1701" w:type="dxa"/>
          </w:tcPr>
          <w:p w:rsidR="006657D1" w:rsidRPr="00287975" w:rsidRDefault="006657D1" w:rsidP="00F205A2">
            <w:r w:rsidRPr="00287975">
              <w:t>Весь период</w:t>
            </w:r>
          </w:p>
        </w:tc>
      </w:tr>
    </w:tbl>
    <w:p w:rsidR="00AC01A1" w:rsidRDefault="00923509" w:rsidP="00287975">
      <w:pPr>
        <w:spacing w:before="120" w:after="0"/>
        <w:ind w:left="357"/>
      </w:pPr>
      <w:r w:rsidRPr="002F56CE">
        <w:rPr>
          <w:b/>
        </w:rPr>
        <w:t xml:space="preserve">Заведующий </w:t>
      </w:r>
      <w:r w:rsidR="00F2794F">
        <w:rPr>
          <w:b/>
        </w:rPr>
        <w:t xml:space="preserve"> научно-исследовательским </w:t>
      </w:r>
      <w:r w:rsidRPr="002F56CE">
        <w:rPr>
          <w:b/>
        </w:rPr>
        <w:t>отделом</w:t>
      </w:r>
      <w:r w:rsidR="00650844" w:rsidRPr="002F56CE">
        <w:rPr>
          <w:b/>
        </w:rPr>
        <w:t xml:space="preserve">   </w:t>
      </w:r>
      <w:r w:rsidR="00650844">
        <w:t xml:space="preserve">______________ </w:t>
      </w:r>
      <w:r>
        <w:t>Янова Н.Г.</w:t>
      </w:r>
    </w:p>
    <w:sectPr w:rsidR="00AC01A1" w:rsidSect="002F56CE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FB9" w:rsidRDefault="00C54FB9" w:rsidP="00650844">
      <w:pPr>
        <w:spacing w:after="0" w:line="240" w:lineRule="auto"/>
      </w:pPr>
      <w:r>
        <w:separator/>
      </w:r>
    </w:p>
  </w:endnote>
  <w:endnote w:type="continuationSeparator" w:id="0">
    <w:p w:rsidR="00C54FB9" w:rsidRDefault="00C54FB9" w:rsidP="00650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FB9" w:rsidRDefault="00C54FB9" w:rsidP="00650844">
      <w:pPr>
        <w:spacing w:after="0" w:line="240" w:lineRule="auto"/>
      </w:pPr>
      <w:r>
        <w:separator/>
      </w:r>
    </w:p>
  </w:footnote>
  <w:footnote w:type="continuationSeparator" w:id="0">
    <w:p w:rsidR="00C54FB9" w:rsidRDefault="00C54FB9" w:rsidP="006508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329AE"/>
    <w:multiLevelType w:val="multilevel"/>
    <w:tmpl w:val="1C7E97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2242780B"/>
    <w:multiLevelType w:val="hybridMultilevel"/>
    <w:tmpl w:val="FA202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52357C"/>
    <w:multiLevelType w:val="hybridMultilevel"/>
    <w:tmpl w:val="41DCE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5E24C4"/>
    <w:multiLevelType w:val="multilevel"/>
    <w:tmpl w:val="1C7E97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6D093FC2"/>
    <w:multiLevelType w:val="multilevel"/>
    <w:tmpl w:val="1C7E97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01A1"/>
    <w:rsid w:val="00007A57"/>
    <w:rsid w:val="00023EEC"/>
    <w:rsid w:val="0006028E"/>
    <w:rsid w:val="00077EC5"/>
    <w:rsid w:val="000A6AD1"/>
    <w:rsid w:val="000B25EE"/>
    <w:rsid w:val="00102FCC"/>
    <w:rsid w:val="00136A7E"/>
    <w:rsid w:val="00151018"/>
    <w:rsid w:val="001542A8"/>
    <w:rsid w:val="00160AD7"/>
    <w:rsid w:val="0016189F"/>
    <w:rsid w:val="0016278B"/>
    <w:rsid w:val="001B47C6"/>
    <w:rsid w:val="001E0222"/>
    <w:rsid w:val="001E7405"/>
    <w:rsid w:val="002176EA"/>
    <w:rsid w:val="00231FC8"/>
    <w:rsid w:val="00287975"/>
    <w:rsid w:val="002A7DE2"/>
    <w:rsid w:val="002B33EF"/>
    <w:rsid w:val="002E06F1"/>
    <w:rsid w:val="002E620A"/>
    <w:rsid w:val="002F56CE"/>
    <w:rsid w:val="00310D39"/>
    <w:rsid w:val="003111C4"/>
    <w:rsid w:val="0031799E"/>
    <w:rsid w:val="00331BF9"/>
    <w:rsid w:val="00350E2A"/>
    <w:rsid w:val="00354ECC"/>
    <w:rsid w:val="0037174A"/>
    <w:rsid w:val="00386BE3"/>
    <w:rsid w:val="003B0815"/>
    <w:rsid w:val="004061B8"/>
    <w:rsid w:val="00436867"/>
    <w:rsid w:val="004437F7"/>
    <w:rsid w:val="00491AF8"/>
    <w:rsid w:val="00497402"/>
    <w:rsid w:val="004A2CEB"/>
    <w:rsid w:val="004B436E"/>
    <w:rsid w:val="004C28EF"/>
    <w:rsid w:val="004F6E3A"/>
    <w:rsid w:val="00514E0E"/>
    <w:rsid w:val="005175B0"/>
    <w:rsid w:val="00543991"/>
    <w:rsid w:val="00555DA0"/>
    <w:rsid w:val="00561D14"/>
    <w:rsid w:val="0058374F"/>
    <w:rsid w:val="005A7F64"/>
    <w:rsid w:val="005E67F2"/>
    <w:rsid w:val="00602DCF"/>
    <w:rsid w:val="00603447"/>
    <w:rsid w:val="00633F7E"/>
    <w:rsid w:val="006415B3"/>
    <w:rsid w:val="00650844"/>
    <w:rsid w:val="0066379B"/>
    <w:rsid w:val="006657D1"/>
    <w:rsid w:val="00682329"/>
    <w:rsid w:val="00691F20"/>
    <w:rsid w:val="006A445B"/>
    <w:rsid w:val="00713504"/>
    <w:rsid w:val="0074543C"/>
    <w:rsid w:val="0074635A"/>
    <w:rsid w:val="00754A04"/>
    <w:rsid w:val="00771A9A"/>
    <w:rsid w:val="007C3727"/>
    <w:rsid w:val="007C764B"/>
    <w:rsid w:val="007F1C57"/>
    <w:rsid w:val="00816D8A"/>
    <w:rsid w:val="00821DEF"/>
    <w:rsid w:val="00823116"/>
    <w:rsid w:val="0082601D"/>
    <w:rsid w:val="00833C53"/>
    <w:rsid w:val="00834BDA"/>
    <w:rsid w:val="00845818"/>
    <w:rsid w:val="00857159"/>
    <w:rsid w:val="00865D4A"/>
    <w:rsid w:val="00897EAC"/>
    <w:rsid w:val="008D309C"/>
    <w:rsid w:val="008D7F42"/>
    <w:rsid w:val="008F3A25"/>
    <w:rsid w:val="00923509"/>
    <w:rsid w:val="00975C8B"/>
    <w:rsid w:val="00975FB9"/>
    <w:rsid w:val="009774FF"/>
    <w:rsid w:val="009C1E1E"/>
    <w:rsid w:val="00A85AD2"/>
    <w:rsid w:val="00AA4A9B"/>
    <w:rsid w:val="00AC01A1"/>
    <w:rsid w:val="00B30B7E"/>
    <w:rsid w:val="00B60FE5"/>
    <w:rsid w:val="00BA7251"/>
    <w:rsid w:val="00BB00B2"/>
    <w:rsid w:val="00BC2642"/>
    <w:rsid w:val="00BE4DD5"/>
    <w:rsid w:val="00C32075"/>
    <w:rsid w:val="00C54FB9"/>
    <w:rsid w:val="00C7710B"/>
    <w:rsid w:val="00C8107A"/>
    <w:rsid w:val="00CB0BA3"/>
    <w:rsid w:val="00CB311E"/>
    <w:rsid w:val="00CB6B2F"/>
    <w:rsid w:val="00D2436C"/>
    <w:rsid w:val="00D32738"/>
    <w:rsid w:val="00D34B03"/>
    <w:rsid w:val="00D44AFD"/>
    <w:rsid w:val="00D75C8E"/>
    <w:rsid w:val="00D80825"/>
    <w:rsid w:val="00DE569C"/>
    <w:rsid w:val="00E847C7"/>
    <w:rsid w:val="00E923E8"/>
    <w:rsid w:val="00EA0A30"/>
    <w:rsid w:val="00EC1409"/>
    <w:rsid w:val="00ED37C9"/>
    <w:rsid w:val="00EE2F03"/>
    <w:rsid w:val="00EF57CF"/>
    <w:rsid w:val="00EF60FB"/>
    <w:rsid w:val="00F2794F"/>
    <w:rsid w:val="00FB4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1A1"/>
    <w:pPr>
      <w:ind w:left="720"/>
      <w:contextualSpacing/>
    </w:pPr>
  </w:style>
  <w:style w:type="table" w:styleId="a4">
    <w:name w:val="Table Grid"/>
    <w:basedOn w:val="a1"/>
    <w:uiPriority w:val="59"/>
    <w:rsid w:val="00AC01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650844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50844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65084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4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5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04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8</cp:revision>
  <cp:lastPrinted>2018-07-06T04:51:00Z</cp:lastPrinted>
  <dcterms:created xsi:type="dcterms:W3CDTF">2019-09-12T05:47:00Z</dcterms:created>
  <dcterms:modified xsi:type="dcterms:W3CDTF">2019-10-10T03:58:00Z</dcterms:modified>
</cp:coreProperties>
</file>