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13" w:rsidRDefault="00104013" w:rsidP="003106F5">
      <w:pPr>
        <w:rPr>
          <w:b/>
        </w:rPr>
      </w:pPr>
      <w:r>
        <w:rPr>
          <w:b/>
        </w:rPr>
        <w:t>Модуль:</w:t>
      </w:r>
      <w:r w:rsidR="00FC09F9">
        <w:rPr>
          <w:b/>
        </w:rPr>
        <w:t xml:space="preserve"> </w:t>
      </w:r>
      <w:r w:rsidR="00BC35B8">
        <w:t>Психология</w:t>
      </w:r>
      <w:r w:rsidR="009257B0">
        <w:t xml:space="preserve"> виртуальной игры и интернет-общения</w:t>
      </w:r>
      <w:r>
        <w:rPr>
          <w:b/>
        </w:rPr>
        <w:t>.</w:t>
      </w:r>
    </w:p>
    <w:p w:rsidR="009257B0" w:rsidRPr="00D74227" w:rsidRDefault="008F018E" w:rsidP="009257B0">
      <w:pPr>
        <w:rPr>
          <w:b/>
        </w:rPr>
      </w:pPr>
      <w:r>
        <w:rPr>
          <w:b/>
        </w:rPr>
        <w:t>Кейс № 20</w:t>
      </w:r>
      <w:r w:rsidR="003106F5">
        <w:t>:</w:t>
      </w:r>
      <w:r w:rsidR="009257B0">
        <w:t xml:space="preserve"> </w:t>
      </w:r>
      <w:r w:rsidR="009257B0" w:rsidRPr="00D74227">
        <w:rPr>
          <w:b/>
        </w:rPr>
        <w:t xml:space="preserve">ПСИХОГИГИЕНА ЦИФРОВОЙ КУЛЬТУРЫ:  </w:t>
      </w:r>
    </w:p>
    <w:p w:rsidR="009257B0" w:rsidRPr="00B84246" w:rsidRDefault="009257B0" w:rsidP="009257B0">
      <w:pPr>
        <w:rPr>
          <w:b/>
          <w:sz w:val="28"/>
          <w:u w:val="single"/>
        </w:rPr>
      </w:pPr>
      <w:r>
        <w:t xml:space="preserve">                          </w:t>
      </w:r>
      <w:r w:rsidR="00D74227">
        <w:t xml:space="preserve"> </w:t>
      </w:r>
      <w:r w:rsidRPr="00D74227">
        <w:rPr>
          <w:b/>
        </w:rPr>
        <w:t>ЧЕЛОВЕК В МИРЕ  ГАДЖЕТОВ</w:t>
      </w:r>
      <w:r w:rsidRPr="009257B0">
        <w:t xml:space="preserve">.  </w:t>
      </w:r>
    </w:p>
    <w:p w:rsidR="003106F5" w:rsidRDefault="003106F5" w:rsidP="003106F5">
      <w:r w:rsidRPr="009162EF">
        <w:rPr>
          <w:b/>
        </w:rPr>
        <w:t>Возрастной контингент</w:t>
      </w:r>
      <w:r>
        <w:t>:</w:t>
      </w:r>
      <w:r w:rsidR="00857CDE">
        <w:t xml:space="preserve"> 7-</w:t>
      </w:r>
      <w:r w:rsidR="009257B0">
        <w:t>8</w:t>
      </w:r>
      <w:r w:rsidR="004A0FD0">
        <w:t xml:space="preserve"> класс</w:t>
      </w:r>
    </w:p>
    <w:p w:rsidR="003106F5" w:rsidRDefault="003106F5" w:rsidP="00507DFC">
      <w:r w:rsidRPr="00DF4701">
        <w:rPr>
          <w:b/>
        </w:rPr>
        <w:t>Цел</w:t>
      </w:r>
      <w:r>
        <w:rPr>
          <w:b/>
        </w:rPr>
        <w:t>и</w:t>
      </w:r>
      <w:r>
        <w:t xml:space="preserve">: </w:t>
      </w:r>
    </w:p>
    <w:p w:rsidR="00190C8C" w:rsidRDefault="009257B0" w:rsidP="008B0DA2">
      <w:pPr>
        <w:pStyle w:val="a4"/>
        <w:numPr>
          <w:ilvl w:val="0"/>
          <w:numId w:val="12"/>
        </w:numPr>
      </w:pPr>
      <w:r>
        <w:t>Психопрофилактика цифровых аддикций</w:t>
      </w:r>
      <w:r w:rsidR="0009045D">
        <w:t>;</w:t>
      </w:r>
      <w:r>
        <w:t xml:space="preserve"> </w:t>
      </w:r>
    </w:p>
    <w:p w:rsidR="009257B0" w:rsidRDefault="009257B0" w:rsidP="008B0DA2">
      <w:pPr>
        <w:pStyle w:val="a4"/>
        <w:numPr>
          <w:ilvl w:val="0"/>
          <w:numId w:val="12"/>
        </w:numPr>
      </w:pPr>
      <w:r>
        <w:t xml:space="preserve">Формирование  цифровой культуры поколения </w:t>
      </w:r>
      <w:r w:rsidRPr="009257B0">
        <w:t>digital natives</w:t>
      </w:r>
      <w:r w:rsidR="0009045D">
        <w:t>;</w:t>
      </w:r>
    </w:p>
    <w:p w:rsidR="009257B0" w:rsidRDefault="009257B0" w:rsidP="008B0DA2">
      <w:pPr>
        <w:pStyle w:val="a4"/>
        <w:numPr>
          <w:ilvl w:val="0"/>
          <w:numId w:val="12"/>
        </w:numPr>
      </w:pPr>
      <w:r>
        <w:t>Психологический анализ феномена «игровой личности» и «игровой зависимости»                              в современном цифровом обществе</w:t>
      </w:r>
      <w:r w:rsidR="0009045D">
        <w:t>;</w:t>
      </w:r>
    </w:p>
    <w:p w:rsidR="0009045D" w:rsidRPr="009257B0" w:rsidRDefault="0009045D" w:rsidP="008B0DA2">
      <w:pPr>
        <w:pStyle w:val="a4"/>
        <w:numPr>
          <w:ilvl w:val="0"/>
          <w:numId w:val="12"/>
        </w:numPr>
      </w:pPr>
      <w:r>
        <w:t>Формирование культуры потребления медиа-информации (психологические функции медиапотребления и медиазависимости).</w:t>
      </w:r>
    </w:p>
    <w:p w:rsidR="003106F5" w:rsidRDefault="003106F5" w:rsidP="003106F5">
      <w:pPr>
        <w:rPr>
          <w:b/>
        </w:rPr>
      </w:pPr>
      <w:r w:rsidRPr="009162EF">
        <w:rPr>
          <w:b/>
        </w:rPr>
        <w:t>Задачи:</w:t>
      </w:r>
    </w:p>
    <w:p w:rsidR="00857CDE" w:rsidRDefault="00857CDE" w:rsidP="00832496">
      <w:pPr>
        <w:pStyle w:val="a4"/>
        <w:numPr>
          <w:ilvl w:val="0"/>
          <w:numId w:val="13"/>
        </w:numPr>
      </w:pPr>
      <w:r>
        <w:t>Показать психологический феномен игры в обыденной жизни;</w:t>
      </w:r>
    </w:p>
    <w:p w:rsidR="00857CDE" w:rsidRDefault="00857CDE" w:rsidP="00857CDE">
      <w:pPr>
        <w:pStyle w:val="a4"/>
        <w:numPr>
          <w:ilvl w:val="0"/>
          <w:numId w:val="13"/>
        </w:numPr>
      </w:pPr>
      <w:r>
        <w:t>Показать отличия игровой психологии от психологии игры;</w:t>
      </w:r>
    </w:p>
    <w:p w:rsidR="00857CDE" w:rsidRDefault="00857CDE" w:rsidP="00857CDE">
      <w:pPr>
        <w:pStyle w:val="a4"/>
        <w:numPr>
          <w:ilvl w:val="0"/>
          <w:numId w:val="13"/>
        </w:numPr>
      </w:pPr>
      <w:r>
        <w:t>Показать роль игры в познавательной и развлекательной деятельности;</w:t>
      </w:r>
    </w:p>
    <w:p w:rsidR="00857CDE" w:rsidRDefault="00857CDE" w:rsidP="00832496">
      <w:pPr>
        <w:pStyle w:val="a4"/>
        <w:numPr>
          <w:ilvl w:val="0"/>
          <w:numId w:val="13"/>
        </w:numPr>
      </w:pPr>
      <w:r>
        <w:t>Показать психологические связи игровой и учебной деятельности;</w:t>
      </w:r>
    </w:p>
    <w:p w:rsidR="00810E42" w:rsidRDefault="00810E42" w:rsidP="00832496">
      <w:pPr>
        <w:pStyle w:val="a4"/>
        <w:numPr>
          <w:ilvl w:val="0"/>
          <w:numId w:val="13"/>
        </w:numPr>
      </w:pPr>
      <w:r>
        <w:t>Показать положительные и отрицательные эффекты ге</w:t>
      </w:r>
      <w:r w:rsidR="003E6CB9">
        <w:t>й</w:t>
      </w:r>
      <w:r>
        <w:t>мификации</w:t>
      </w:r>
      <w:r w:rsidR="003E6CB9">
        <w:t>;</w:t>
      </w:r>
    </w:p>
    <w:p w:rsidR="00857CDE" w:rsidRDefault="00857CDE" w:rsidP="00832496">
      <w:pPr>
        <w:pStyle w:val="a4"/>
        <w:numPr>
          <w:ilvl w:val="0"/>
          <w:numId w:val="13"/>
        </w:numPr>
      </w:pPr>
      <w:r>
        <w:t>Рассмотреть роль гаджетов в развитии цифровой культуры;</w:t>
      </w:r>
    </w:p>
    <w:p w:rsidR="00B96887" w:rsidRDefault="00857CDE" w:rsidP="00832496">
      <w:pPr>
        <w:pStyle w:val="a4"/>
        <w:numPr>
          <w:ilvl w:val="0"/>
          <w:numId w:val="13"/>
        </w:numPr>
      </w:pPr>
      <w:r>
        <w:t xml:space="preserve">Рассмотреть причины возникновения и характер проявления </w:t>
      </w:r>
      <w:r w:rsidR="009257B0">
        <w:t>игровой зависимости</w:t>
      </w:r>
      <w:r>
        <w:t>.</w:t>
      </w:r>
    </w:p>
    <w:p w:rsidR="003106F5" w:rsidRDefault="003106F5" w:rsidP="000C5ED2">
      <w:pPr>
        <w:spacing w:before="120"/>
        <w:rPr>
          <w:b/>
        </w:rPr>
      </w:pPr>
      <w:r w:rsidRPr="009162EF">
        <w:rPr>
          <w:b/>
        </w:rPr>
        <w:t>Психологические компетентности личности</w:t>
      </w:r>
      <w:r>
        <w:rPr>
          <w:b/>
        </w:rPr>
        <w:t>:</w:t>
      </w:r>
    </w:p>
    <w:p w:rsidR="005A7CF1" w:rsidRDefault="005A7CF1" w:rsidP="005A7CF1">
      <w:pPr>
        <w:pStyle w:val="a4"/>
        <w:numPr>
          <w:ilvl w:val="0"/>
          <w:numId w:val="15"/>
        </w:numPr>
      </w:pPr>
      <w:r>
        <w:t>Психологическая готовность к освоению цифровой культуры;</w:t>
      </w:r>
    </w:p>
    <w:p w:rsidR="009257B0" w:rsidRDefault="00857CDE" w:rsidP="009257B0">
      <w:pPr>
        <w:pStyle w:val="a4"/>
        <w:numPr>
          <w:ilvl w:val="0"/>
          <w:numId w:val="15"/>
        </w:numPr>
      </w:pPr>
      <w:r>
        <w:t>Психологические н</w:t>
      </w:r>
      <w:r w:rsidR="00A65F99">
        <w:t xml:space="preserve">авыки </w:t>
      </w:r>
      <w:r>
        <w:t>освоения цифровой культуры</w:t>
      </w:r>
      <w:r w:rsidR="002F03A3">
        <w:t>;</w:t>
      </w:r>
    </w:p>
    <w:p w:rsidR="005A7CF1" w:rsidRDefault="005A7CF1" w:rsidP="009257B0">
      <w:pPr>
        <w:pStyle w:val="a4"/>
        <w:numPr>
          <w:ilvl w:val="0"/>
          <w:numId w:val="15"/>
        </w:numPr>
      </w:pPr>
      <w:r>
        <w:t>Предпосылки формирования цифровой зависимости;</w:t>
      </w:r>
    </w:p>
    <w:p w:rsidR="002D0622" w:rsidRDefault="002F03A3" w:rsidP="002D0622">
      <w:pPr>
        <w:pStyle w:val="a4"/>
        <w:numPr>
          <w:ilvl w:val="0"/>
          <w:numId w:val="15"/>
        </w:numPr>
      </w:pPr>
      <w:r>
        <w:t>Психологическая устойчивость к мобильной и интернет-зависимости.</w:t>
      </w:r>
    </w:p>
    <w:p w:rsidR="00143ABA" w:rsidRDefault="003106F5" w:rsidP="00104013">
      <w:pPr>
        <w:spacing w:before="120"/>
      </w:pPr>
      <w:r w:rsidRPr="009162EF">
        <w:rPr>
          <w:b/>
        </w:rPr>
        <w:t>Теоретико-методологические основания</w:t>
      </w:r>
      <w:r>
        <w:t xml:space="preserve">: </w:t>
      </w:r>
    </w:p>
    <w:p w:rsidR="005A7CF1" w:rsidRPr="005A7CF1" w:rsidRDefault="005E5452" w:rsidP="005A7CF1">
      <w:pPr>
        <w:autoSpaceDE w:val="0"/>
        <w:autoSpaceDN w:val="0"/>
        <w:adjustRightInd w:val="0"/>
      </w:pPr>
      <w:r>
        <w:t>Теоретические и экспериментальные работы по психолого-педагогическим проблемам</w:t>
      </w:r>
      <w:r w:rsidR="005A7CF1">
        <w:t xml:space="preserve"> </w:t>
      </w:r>
      <w:r w:rsidR="005A7CF1" w:rsidRPr="005A7CF1">
        <w:t xml:space="preserve">воспитания </w:t>
      </w:r>
      <w:r w:rsidR="005A7CF1">
        <w:t xml:space="preserve">и образования </w:t>
      </w:r>
      <w:r w:rsidR="005A7CF1" w:rsidRPr="005A7CF1">
        <w:t>под</w:t>
      </w:r>
      <w:r w:rsidR="005A7CF1">
        <w:t xml:space="preserve">ростков в условиях </w:t>
      </w:r>
      <w:r w:rsidR="005A7CF1" w:rsidRPr="005A7CF1">
        <w:t>информационного общества</w:t>
      </w:r>
      <w:r w:rsidR="00507DFC">
        <w:t xml:space="preserve"> (в контексте психологии безопасности и девиантологии).</w:t>
      </w:r>
    </w:p>
    <w:p w:rsidR="003106F5" w:rsidRDefault="003106F5" w:rsidP="000C5ED2">
      <w:pPr>
        <w:spacing w:before="120"/>
      </w:pPr>
      <w:r w:rsidRPr="009162EF">
        <w:rPr>
          <w:b/>
        </w:rPr>
        <w:t>Форма занятия</w:t>
      </w:r>
      <w:r>
        <w:t xml:space="preserve">:  </w:t>
      </w:r>
      <w:r w:rsidR="009969BB">
        <w:t xml:space="preserve">урок </w:t>
      </w:r>
      <w:r w:rsidR="00D8433B">
        <w:t>с элементами психотренинга, групповая дискуссия.</w:t>
      </w:r>
    </w:p>
    <w:p w:rsidR="003106F5" w:rsidRPr="009162EF" w:rsidRDefault="003106F5" w:rsidP="000C5ED2">
      <w:pPr>
        <w:spacing w:before="120"/>
        <w:rPr>
          <w:b/>
        </w:rPr>
      </w:pPr>
      <w:r>
        <w:rPr>
          <w:b/>
        </w:rPr>
        <w:t>Краткий с</w:t>
      </w:r>
      <w:r w:rsidRPr="009162EF">
        <w:rPr>
          <w:b/>
        </w:rPr>
        <w:t>писок литературы по дидактической разработке занятия</w:t>
      </w:r>
      <w:r>
        <w:rPr>
          <w:b/>
        </w:rPr>
        <w:t>:</w:t>
      </w:r>
    </w:p>
    <w:p w:rsidR="002F03A3" w:rsidRPr="005A7CF1" w:rsidRDefault="002F03A3" w:rsidP="0009045D">
      <w:pPr>
        <w:pStyle w:val="a4"/>
        <w:numPr>
          <w:ilvl w:val="0"/>
          <w:numId w:val="45"/>
        </w:numPr>
        <w:autoSpaceDE w:val="0"/>
        <w:autoSpaceDN w:val="0"/>
        <w:adjustRightInd w:val="0"/>
        <w:ind w:left="284"/>
        <w:rPr>
          <w:color w:val="000000"/>
        </w:rPr>
      </w:pPr>
      <w:r w:rsidRPr="005A7CF1">
        <w:rPr>
          <w:i/>
          <w:iCs/>
          <w:color w:val="000000"/>
        </w:rPr>
        <w:t>Войскунский А.Е.</w:t>
      </w:r>
      <w:r w:rsidRPr="005A7CF1">
        <w:rPr>
          <w:color w:val="000000"/>
        </w:rPr>
        <w:t xml:space="preserve"> Психология и Интернет. М., 2010</w:t>
      </w:r>
    </w:p>
    <w:p w:rsidR="002F03A3" w:rsidRDefault="002F03A3" w:rsidP="0009045D">
      <w:pPr>
        <w:pStyle w:val="a4"/>
        <w:numPr>
          <w:ilvl w:val="0"/>
          <w:numId w:val="45"/>
        </w:numPr>
        <w:autoSpaceDE w:val="0"/>
        <w:autoSpaceDN w:val="0"/>
        <w:adjustRightInd w:val="0"/>
        <w:ind w:left="284"/>
      </w:pPr>
      <w:r w:rsidRPr="005A7CF1">
        <w:rPr>
          <w:i/>
          <w:iCs/>
          <w:color w:val="000000"/>
        </w:rPr>
        <w:t>Носов Н.А</w:t>
      </w:r>
      <w:r w:rsidRPr="005A7CF1">
        <w:rPr>
          <w:color w:val="000000"/>
        </w:rPr>
        <w:t xml:space="preserve">. Виртуальный человек. Очерки по виртуальной психологии детства. </w:t>
      </w:r>
    </w:p>
    <w:p w:rsidR="002F03A3" w:rsidRPr="005A7CF1" w:rsidRDefault="002F03A3" w:rsidP="0009045D">
      <w:pPr>
        <w:pStyle w:val="a4"/>
        <w:autoSpaceDE w:val="0"/>
        <w:autoSpaceDN w:val="0"/>
        <w:adjustRightInd w:val="0"/>
        <w:ind w:left="284"/>
        <w:rPr>
          <w:color w:val="000000"/>
        </w:rPr>
      </w:pPr>
      <w:r w:rsidRPr="005A7CF1">
        <w:rPr>
          <w:color w:val="000000"/>
        </w:rPr>
        <w:t>М., 1997.</w:t>
      </w:r>
    </w:p>
    <w:p w:rsidR="002F03A3" w:rsidRPr="005A7CF1" w:rsidRDefault="002F03A3" w:rsidP="0009045D">
      <w:pPr>
        <w:pStyle w:val="a4"/>
        <w:numPr>
          <w:ilvl w:val="0"/>
          <w:numId w:val="45"/>
        </w:num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5A7CF1">
        <w:rPr>
          <w:i/>
          <w:iCs/>
          <w:color w:val="000000"/>
        </w:rPr>
        <w:t>Рейнгольд Г</w:t>
      </w:r>
      <w:r w:rsidRPr="005A7CF1">
        <w:rPr>
          <w:color w:val="000000"/>
        </w:rPr>
        <w:t>. Умная толпа: новая социальная революция. М., 2006.</w:t>
      </w:r>
    </w:p>
    <w:p w:rsidR="00BB25B9" w:rsidRPr="005A7CF1" w:rsidRDefault="00BB25B9" w:rsidP="0009045D">
      <w:pPr>
        <w:pStyle w:val="a4"/>
        <w:numPr>
          <w:ilvl w:val="0"/>
          <w:numId w:val="45"/>
        </w:numPr>
        <w:autoSpaceDE w:val="0"/>
        <w:autoSpaceDN w:val="0"/>
        <w:adjustRightInd w:val="0"/>
        <w:ind w:left="284"/>
        <w:rPr>
          <w:color w:val="000000"/>
        </w:rPr>
      </w:pPr>
      <w:r w:rsidRPr="005A7CF1">
        <w:rPr>
          <w:i/>
          <w:iCs/>
          <w:color w:val="000000"/>
        </w:rPr>
        <w:t>Ширки К.</w:t>
      </w:r>
      <w:r w:rsidRPr="005A7CF1">
        <w:rPr>
          <w:color w:val="000000"/>
        </w:rPr>
        <w:t xml:space="preserve"> Включи мозги. Свободное время в эпоху Интернета. М., 2012. </w:t>
      </w:r>
    </w:p>
    <w:p w:rsidR="00BB25B9" w:rsidRDefault="00BB25B9" w:rsidP="0009045D">
      <w:pPr>
        <w:pStyle w:val="a4"/>
        <w:numPr>
          <w:ilvl w:val="0"/>
          <w:numId w:val="45"/>
        </w:numPr>
        <w:autoSpaceDE w:val="0"/>
        <w:autoSpaceDN w:val="0"/>
        <w:adjustRightInd w:val="0"/>
        <w:ind w:left="284"/>
      </w:pPr>
      <w:r w:rsidRPr="005A7CF1">
        <w:rPr>
          <w:i/>
          <w:color w:val="0F0F0F"/>
        </w:rPr>
        <w:t>Авербух Н.В</w:t>
      </w:r>
      <w:r w:rsidRPr="005A7CF1">
        <w:rPr>
          <w:color w:val="0F0F0F"/>
        </w:rPr>
        <w:t xml:space="preserve">., Психологические аспекты феномена присутствия в виртуальной </w:t>
      </w:r>
    </w:p>
    <w:p w:rsidR="00810E42" w:rsidRPr="005A7CF1" w:rsidRDefault="00BB25B9" w:rsidP="0009045D">
      <w:pPr>
        <w:pStyle w:val="a4"/>
        <w:autoSpaceDE w:val="0"/>
        <w:autoSpaceDN w:val="0"/>
        <w:adjustRightInd w:val="0"/>
        <w:ind w:left="284"/>
        <w:rPr>
          <w:color w:val="0F0F0F"/>
        </w:rPr>
      </w:pPr>
      <w:r w:rsidRPr="005A7CF1">
        <w:rPr>
          <w:color w:val="0F0F0F"/>
        </w:rPr>
        <w:t>среде // Вопросы психологии. 2010. № 5. С. 105-113.</w:t>
      </w:r>
    </w:p>
    <w:p w:rsidR="005A7CF1" w:rsidRPr="005A7CF1" w:rsidRDefault="00810E42" w:rsidP="0009045D">
      <w:pPr>
        <w:pStyle w:val="a4"/>
        <w:numPr>
          <w:ilvl w:val="0"/>
          <w:numId w:val="45"/>
        </w:numPr>
        <w:autoSpaceDE w:val="0"/>
        <w:autoSpaceDN w:val="0"/>
        <w:adjustRightInd w:val="0"/>
        <w:ind w:left="284"/>
      </w:pPr>
      <w:r w:rsidRPr="005A7CF1">
        <w:rPr>
          <w:i/>
          <w:iCs/>
          <w:color w:val="000000"/>
        </w:rPr>
        <w:t>Стрельникова Л.</w:t>
      </w:r>
      <w:r w:rsidRPr="005A7CF1">
        <w:rPr>
          <w:color w:val="000000"/>
        </w:rPr>
        <w:t xml:space="preserve"> Цифровое слабоумие // Химия и жизнь - XXI век. - 2014. - № 12. </w:t>
      </w:r>
    </w:p>
    <w:p w:rsidR="005A7CF1" w:rsidRPr="005A7CF1" w:rsidRDefault="00810E42" w:rsidP="0009045D">
      <w:pPr>
        <w:pStyle w:val="a4"/>
        <w:numPr>
          <w:ilvl w:val="0"/>
          <w:numId w:val="45"/>
        </w:numPr>
        <w:autoSpaceDE w:val="0"/>
        <w:autoSpaceDN w:val="0"/>
        <w:adjustRightInd w:val="0"/>
        <w:ind w:left="284"/>
      </w:pPr>
      <w:r w:rsidRPr="005A7CF1">
        <w:rPr>
          <w:i/>
          <w:iCs/>
          <w:color w:val="000000"/>
        </w:rPr>
        <w:t>Варенина Л.П.</w:t>
      </w:r>
      <w:r w:rsidRPr="005A7CF1">
        <w:rPr>
          <w:color w:val="000000"/>
        </w:rPr>
        <w:t xml:space="preserve"> Геймификация в обра</w:t>
      </w:r>
      <w:r w:rsidR="005A7CF1" w:rsidRPr="005A7CF1">
        <w:rPr>
          <w:color w:val="000000"/>
        </w:rPr>
        <w:t>зовании. [Электронный ресурс]</w:t>
      </w:r>
    </w:p>
    <w:p w:rsidR="003E6CB9" w:rsidRDefault="003E6CB9" w:rsidP="0009045D">
      <w:pPr>
        <w:pStyle w:val="a4"/>
        <w:numPr>
          <w:ilvl w:val="0"/>
          <w:numId w:val="45"/>
        </w:numPr>
        <w:autoSpaceDE w:val="0"/>
        <w:autoSpaceDN w:val="0"/>
        <w:adjustRightInd w:val="0"/>
        <w:ind w:left="284"/>
      </w:pPr>
      <w:r w:rsidRPr="005A7CF1">
        <w:rPr>
          <w:i/>
          <w:iCs/>
          <w:color w:val="000000"/>
        </w:rPr>
        <w:t>Тапскотт Д.</w:t>
      </w:r>
      <w:r w:rsidRPr="005A7CF1">
        <w:rPr>
          <w:color w:val="000000"/>
        </w:rPr>
        <w:t xml:space="preserve"> Электронно-цифровое общество: Плюсы и минусы эпохи сетевого </w:t>
      </w:r>
    </w:p>
    <w:p w:rsidR="003E6CB9" w:rsidRPr="005A7CF1" w:rsidRDefault="003E6CB9" w:rsidP="0009045D">
      <w:pPr>
        <w:pStyle w:val="a4"/>
        <w:autoSpaceDE w:val="0"/>
        <w:autoSpaceDN w:val="0"/>
        <w:adjustRightInd w:val="0"/>
        <w:ind w:left="284"/>
        <w:rPr>
          <w:color w:val="0F0F0F"/>
        </w:rPr>
      </w:pPr>
      <w:r w:rsidRPr="005A7CF1">
        <w:rPr>
          <w:color w:val="000000"/>
        </w:rPr>
        <w:t>интеллекта. М., 1999.</w:t>
      </w:r>
    </w:p>
    <w:p w:rsidR="002F03A3" w:rsidRPr="005A7CF1" w:rsidRDefault="002F03A3" w:rsidP="0009045D">
      <w:pPr>
        <w:pStyle w:val="a4"/>
        <w:numPr>
          <w:ilvl w:val="0"/>
          <w:numId w:val="45"/>
        </w:numPr>
        <w:autoSpaceDE w:val="0"/>
        <w:autoSpaceDN w:val="0"/>
        <w:adjustRightInd w:val="0"/>
        <w:ind w:left="284"/>
        <w:rPr>
          <w:color w:val="0F0F0F"/>
        </w:rPr>
      </w:pPr>
      <w:r w:rsidRPr="005A7CF1">
        <w:rPr>
          <w:color w:val="0F0F0F"/>
        </w:rPr>
        <w:t>Цифровое общество как культурно-исторический контекст развития человека</w:t>
      </w:r>
      <w:r w:rsidR="00BB25B9" w:rsidRPr="005A7CF1">
        <w:rPr>
          <w:color w:val="0F0F0F"/>
        </w:rPr>
        <w:t xml:space="preserve">. </w:t>
      </w:r>
      <w:r w:rsidRPr="005A7CF1">
        <w:rPr>
          <w:color w:val="0F0F0F"/>
        </w:rPr>
        <w:t xml:space="preserve">Коломна: </w:t>
      </w:r>
      <w:r w:rsidR="00BB25B9" w:rsidRPr="005A7CF1">
        <w:rPr>
          <w:color w:val="0F0F0F"/>
        </w:rPr>
        <w:t>ГСГУ</w:t>
      </w:r>
      <w:r w:rsidRPr="005A7CF1">
        <w:rPr>
          <w:color w:val="0F0F0F"/>
        </w:rPr>
        <w:t>,2016</w:t>
      </w:r>
    </w:p>
    <w:p w:rsidR="005E5452" w:rsidRDefault="005E5452" w:rsidP="0009045D">
      <w:pPr>
        <w:pStyle w:val="a4"/>
        <w:numPr>
          <w:ilvl w:val="0"/>
          <w:numId w:val="45"/>
        </w:numPr>
        <w:autoSpaceDE w:val="0"/>
        <w:autoSpaceDN w:val="0"/>
        <w:adjustRightInd w:val="0"/>
        <w:ind w:left="284"/>
      </w:pPr>
      <w:r w:rsidRPr="00BC3CD1">
        <w:rPr>
          <w:i/>
          <w:color w:val="000000"/>
        </w:rPr>
        <w:t>Ермаков Д.С.</w:t>
      </w:r>
      <w:r w:rsidRPr="005E5452">
        <w:rPr>
          <w:color w:val="000000"/>
        </w:rPr>
        <w:t xml:space="preserve"> Информационная компетентность в информационном обществе // </w:t>
      </w:r>
    </w:p>
    <w:p w:rsidR="0009045D" w:rsidRDefault="005E5452" w:rsidP="0009045D">
      <w:pPr>
        <w:pStyle w:val="ab"/>
        <w:ind w:left="284"/>
        <w:rPr>
          <w:rFonts w:ascii="Times New Roman" w:hAnsi="Times New Roman"/>
          <w:color w:val="000000"/>
          <w:sz w:val="24"/>
          <w:szCs w:val="24"/>
        </w:rPr>
      </w:pPr>
      <w:r w:rsidRPr="0009045D">
        <w:rPr>
          <w:rFonts w:ascii="Times New Roman" w:hAnsi="Times New Roman"/>
          <w:color w:val="000000"/>
          <w:sz w:val="24"/>
          <w:szCs w:val="24"/>
        </w:rPr>
        <w:t>Педагогика. – 2013. - №2. – С.23-30.</w:t>
      </w:r>
    </w:p>
    <w:p w:rsidR="005E5452" w:rsidRPr="0009045D" w:rsidRDefault="005E5452" w:rsidP="0009045D">
      <w:pPr>
        <w:pStyle w:val="ab"/>
        <w:numPr>
          <w:ilvl w:val="0"/>
          <w:numId w:val="45"/>
        </w:numPr>
        <w:ind w:left="284"/>
        <w:rPr>
          <w:rFonts w:ascii="Times New Roman" w:hAnsi="Times New Roman"/>
          <w:color w:val="000000"/>
          <w:sz w:val="24"/>
          <w:szCs w:val="24"/>
        </w:rPr>
      </w:pPr>
      <w:r w:rsidRPr="00BC3CD1">
        <w:rPr>
          <w:rFonts w:ascii="Times New Roman" w:hAnsi="Times New Roman"/>
          <w:i/>
          <w:color w:val="000000"/>
          <w:sz w:val="24"/>
          <w:szCs w:val="24"/>
        </w:rPr>
        <w:t>Цимбаленко С.Б., Макеев П</w:t>
      </w:r>
      <w:r w:rsidRPr="0009045D">
        <w:rPr>
          <w:rFonts w:ascii="Times New Roman" w:hAnsi="Times New Roman"/>
          <w:color w:val="000000"/>
          <w:sz w:val="24"/>
          <w:szCs w:val="24"/>
        </w:rPr>
        <w:t>. Цифровое поколение – медийный портрет подростка //</w:t>
      </w:r>
    </w:p>
    <w:p w:rsidR="005E5452" w:rsidRPr="0009045D" w:rsidRDefault="005E5452" w:rsidP="0009045D">
      <w:pPr>
        <w:pStyle w:val="ab"/>
        <w:ind w:left="284"/>
        <w:rPr>
          <w:rFonts w:ascii="Times New Roman" w:hAnsi="Times New Roman"/>
          <w:color w:val="000000"/>
          <w:sz w:val="24"/>
          <w:szCs w:val="24"/>
        </w:rPr>
      </w:pPr>
      <w:r w:rsidRPr="0009045D">
        <w:rPr>
          <w:rFonts w:ascii="Times New Roman" w:hAnsi="Times New Roman"/>
          <w:color w:val="000000"/>
          <w:sz w:val="24"/>
          <w:szCs w:val="24"/>
        </w:rPr>
        <w:t>Народное образование. – 2015. - № 3. – С.201 – 212.</w:t>
      </w:r>
    </w:p>
    <w:sectPr w:rsidR="005E5452" w:rsidRPr="0009045D" w:rsidSect="00836DA8">
      <w:headerReference w:type="default" r:id="rId7"/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B06" w:rsidRDefault="002B2B06" w:rsidP="0054504B">
      <w:r>
        <w:separator/>
      </w:r>
    </w:p>
  </w:endnote>
  <w:endnote w:type="continuationSeparator" w:id="0">
    <w:p w:rsidR="002B2B06" w:rsidRDefault="002B2B06" w:rsidP="00545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F9" w:rsidRPr="0003381A" w:rsidRDefault="00FC09F9" w:rsidP="00FC09F9">
    <w:pPr>
      <w:pStyle w:val="a7"/>
      <w:jc w:val="center"/>
      <w:rPr>
        <w:b/>
      </w:rPr>
    </w:pPr>
    <w:r w:rsidRPr="0003381A">
      <w:rPr>
        <w:b/>
      </w:rPr>
      <w:t>Факультет Психологии и Педагогики Алтайского Государственного Университета</w:t>
    </w:r>
  </w:p>
  <w:p w:rsidR="00FC09F9" w:rsidRDefault="00FC09F9" w:rsidP="00FC09F9">
    <w:pPr>
      <w:pStyle w:val="a7"/>
      <w:jc w:val="center"/>
      <w:rPr>
        <w:b/>
      </w:rPr>
    </w:pPr>
    <w:r w:rsidRPr="0027524B">
      <w:rPr>
        <w:b/>
      </w:rPr>
      <w:t>ГППЦ «Потенциал»</w:t>
    </w:r>
    <w:r>
      <w:rPr>
        <w:b/>
        <w:sz w:val="20"/>
        <w:szCs w:val="20"/>
      </w:rPr>
      <w:t xml:space="preserve">  </w:t>
    </w:r>
    <w:r>
      <w:rPr>
        <w:sz w:val="20"/>
        <w:szCs w:val="20"/>
      </w:rPr>
      <w:t xml:space="preserve">при поддержке </w:t>
    </w:r>
    <w:r w:rsidRPr="00530342">
      <w:rPr>
        <w:b/>
      </w:rPr>
      <w:t>Комитета по образованию г.Барнаула</w:t>
    </w:r>
  </w:p>
  <w:p w:rsidR="0003381A" w:rsidRPr="0003381A" w:rsidRDefault="0003381A" w:rsidP="0003381A">
    <w:pPr>
      <w:pStyle w:val="a7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B06" w:rsidRDefault="002B2B06" w:rsidP="0054504B">
      <w:r>
        <w:separator/>
      </w:r>
    </w:p>
  </w:footnote>
  <w:footnote w:type="continuationSeparator" w:id="0">
    <w:p w:rsidR="002B2B06" w:rsidRDefault="002B2B06" w:rsidP="00545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F9" w:rsidRPr="0027524B" w:rsidRDefault="00FC09F9" w:rsidP="00FC09F9">
    <w:pPr>
      <w:pStyle w:val="a7"/>
      <w:jc w:val="center"/>
    </w:pPr>
    <w:r>
      <w:t>С</w:t>
    </w:r>
    <w:r w:rsidRPr="0027524B">
      <w:t>етевой проект «ПСИХОЛОГИЧЕСКОЕ ОБРАЗОВАНИЕ ШКОЛЬНИКА»</w:t>
    </w:r>
  </w:p>
  <w:p w:rsidR="00FC09F9" w:rsidRDefault="00FC09F9" w:rsidP="00FC09F9">
    <w:pPr>
      <w:pStyle w:val="a4"/>
      <w:jc w:val="center"/>
    </w:pPr>
    <w:r>
      <w:t xml:space="preserve">УРОКИ  ПРАКТИЧЕСКОЙ </w:t>
    </w:r>
    <w:r w:rsidR="008F018E">
      <w:t xml:space="preserve">  ПСИХОЛОГИИ  В ШКОЛЕ   КЕЙС № 20</w:t>
    </w:r>
  </w:p>
  <w:p w:rsidR="00267A14" w:rsidRPr="00BC35B8" w:rsidRDefault="00267A14" w:rsidP="00267A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292"/>
    <w:multiLevelType w:val="hybridMultilevel"/>
    <w:tmpl w:val="497448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C05369"/>
    <w:multiLevelType w:val="hybridMultilevel"/>
    <w:tmpl w:val="57F4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F1492"/>
    <w:multiLevelType w:val="hybridMultilevel"/>
    <w:tmpl w:val="B67E90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C00C50"/>
    <w:multiLevelType w:val="hybridMultilevel"/>
    <w:tmpl w:val="15BE76DC"/>
    <w:lvl w:ilvl="0" w:tplc="1E1682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15300"/>
    <w:multiLevelType w:val="hybridMultilevel"/>
    <w:tmpl w:val="F6DC1EF6"/>
    <w:lvl w:ilvl="0" w:tplc="1E1682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514D2"/>
    <w:multiLevelType w:val="hybridMultilevel"/>
    <w:tmpl w:val="FF56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309D3"/>
    <w:multiLevelType w:val="hybridMultilevel"/>
    <w:tmpl w:val="2DC2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0011F"/>
    <w:multiLevelType w:val="hybridMultilevel"/>
    <w:tmpl w:val="5EF6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6444B4"/>
    <w:multiLevelType w:val="hybridMultilevel"/>
    <w:tmpl w:val="F78094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F5F53"/>
    <w:multiLevelType w:val="hybridMultilevel"/>
    <w:tmpl w:val="67E2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B77B8"/>
    <w:multiLevelType w:val="hybridMultilevel"/>
    <w:tmpl w:val="2B90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03EC2"/>
    <w:multiLevelType w:val="hybridMultilevel"/>
    <w:tmpl w:val="995A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34556"/>
    <w:multiLevelType w:val="hybridMultilevel"/>
    <w:tmpl w:val="48AED2FA"/>
    <w:lvl w:ilvl="0" w:tplc="C9E26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B85A93"/>
    <w:multiLevelType w:val="hybridMultilevel"/>
    <w:tmpl w:val="E6CE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B4CAF"/>
    <w:multiLevelType w:val="hybridMultilevel"/>
    <w:tmpl w:val="1CD46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35189"/>
    <w:multiLevelType w:val="hybridMultilevel"/>
    <w:tmpl w:val="53D4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9100B"/>
    <w:multiLevelType w:val="hybridMultilevel"/>
    <w:tmpl w:val="66067B2E"/>
    <w:lvl w:ilvl="0" w:tplc="1E1682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D1DB4"/>
    <w:multiLevelType w:val="hybridMultilevel"/>
    <w:tmpl w:val="78B2B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8F11F2"/>
    <w:multiLevelType w:val="hybridMultilevel"/>
    <w:tmpl w:val="5ECC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C424F"/>
    <w:multiLevelType w:val="hybridMultilevel"/>
    <w:tmpl w:val="2B08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F68D1"/>
    <w:multiLevelType w:val="hybridMultilevel"/>
    <w:tmpl w:val="644E9FE2"/>
    <w:lvl w:ilvl="0" w:tplc="302C992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370C7"/>
    <w:multiLevelType w:val="hybridMultilevel"/>
    <w:tmpl w:val="9E3E3756"/>
    <w:lvl w:ilvl="0" w:tplc="1E1682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7F4458"/>
    <w:multiLevelType w:val="hybridMultilevel"/>
    <w:tmpl w:val="416ADB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264670"/>
    <w:multiLevelType w:val="hybridMultilevel"/>
    <w:tmpl w:val="5F3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952E9"/>
    <w:multiLevelType w:val="hybridMultilevel"/>
    <w:tmpl w:val="DAD8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15DD2"/>
    <w:multiLevelType w:val="hybridMultilevel"/>
    <w:tmpl w:val="397A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2079D"/>
    <w:multiLevelType w:val="hybridMultilevel"/>
    <w:tmpl w:val="9814E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9434F"/>
    <w:multiLevelType w:val="hybridMultilevel"/>
    <w:tmpl w:val="E66AF9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2A14185"/>
    <w:multiLevelType w:val="hybridMultilevel"/>
    <w:tmpl w:val="AB7A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B60CE"/>
    <w:multiLevelType w:val="hybridMultilevel"/>
    <w:tmpl w:val="18BA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7236D"/>
    <w:multiLevelType w:val="hybridMultilevel"/>
    <w:tmpl w:val="845EA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DF01FE"/>
    <w:multiLevelType w:val="hybridMultilevel"/>
    <w:tmpl w:val="8A2C1B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070D5E"/>
    <w:multiLevelType w:val="hybridMultilevel"/>
    <w:tmpl w:val="0230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001E4"/>
    <w:multiLevelType w:val="hybridMultilevel"/>
    <w:tmpl w:val="69D23294"/>
    <w:lvl w:ilvl="0" w:tplc="CE88EA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20C1B"/>
    <w:multiLevelType w:val="hybridMultilevel"/>
    <w:tmpl w:val="4E162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835FCC"/>
    <w:multiLevelType w:val="hybridMultilevel"/>
    <w:tmpl w:val="E0826ADC"/>
    <w:lvl w:ilvl="0" w:tplc="E4EE3E1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F760A"/>
    <w:multiLevelType w:val="hybridMultilevel"/>
    <w:tmpl w:val="D0D2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20EB5"/>
    <w:multiLevelType w:val="multilevel"/>
    <w:tmpl w:val="DBB2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33D477C"/>
    <w:multiLevelType w:val="hybridMultilevel"/>
    <w:tmpl w:val="3F7C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380915"/>
    <w:multiLevelType w:val="hybridMultilevel"/>
    <w:tmpl w:val="BF4442BA"/>
    <w:lvl w:ilvl="0" w:tplc="C9E26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B9102F"/>
    <w:multiLevelType w:val="hybridMultilevel"/>
    <w:tmpl w:val="2C0C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00B15"/>
    <w:multiLevelType w:val="hybridMultilevel"/>
    <w:tmpl w:val="6A0AA0E4"/>
    <w:lvl w:ilvl="0" w:tplc="C9648122">
      <w:start w:val="1"/>
      <w:numFmt w:val="decimal"/>
      <w:lvlText w:val="%1)"/>
      <w:lvlJc w:val="left"/>
      <w:pPr>
        <w:ind w:left="1989" w:hanging="855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C2A1804"/>
    <w:multiLevelType w:val="hybridMultilevel"/>
    <w:tmpl w:val="21B6A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07DD1"/>
    <w:multiLevelType w:val="hybridMultilevel"/>
    <w:tmpl w:val="FE8CD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970D5"/>
    <w:multiLevelType w:val="hybridMultilevel"/>
    <w:tmpl w:val="5C189C62"/>
    <w:lvl w:ilvl="0" w:tplc="0C183D9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B5B3F"/>
    <w:multiLevelType w:val="hybridMultilevel"/>
    <w:tmpl w:val="9702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F325ED"/>
    <w:multiLevelType w:val="hybridMultilevel"/>
    <w:tmpl w:val="57C2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41519"/>
    <w:multiLevelType w:val="hybridMultilevel"/>
    <w:tmpl w:val="1D9A1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AC2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41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85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69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A0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E4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7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A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7"/>
  </w:num>
  <w:num w:numId="5">
    <w:abstractNumId w:val="0"/>
  </w:num>
  <w:num w:numId="6">
    <w:abstractNumId w:val="16"/>
  </w:num>
  <w:num w:numId="7">
    <w:abstractNumId w:val="45"/>
  </w:num>
  <w:num w:numId="8">
    <w:abstractNumId w:val="6"/>
  </w:num>
  <w:num w:numId="9">
    <w:abstractNumId w:val="1"/>
  </w:num>
  <w:num w:numId="10">
    <w:abstractNumId w:val="15"/>
  </w:num>
  <w:num w:numId="11">
    <w:abstractNumId w:val="46"/>
  </w:num>
  <w:num w:numId="12">
    <w:abstractNumId w:val="11"/>
  </w:num>
  <w:num w:numId="13">
    <w:abstractNumId w:val="43"/>
  </w:num>
  <w:num w:numId="14">
    <w:abstractNumId w:val="17"/>
  </w:num>
  <w:num w:numId="15">
    <w:abstractNumId w:val="28"/>
  </w:num>
  <w:num w:numId="16">
    <w:abstractNumId w:val="18"/>
  </w:num>
  <w:num w:numId="17">
    <w:abstractNumId w:val="23"/>
  </w:num>
  <w:num w:numId="18">
    <w:abstractNumId w:val="31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14"/>
  </w:num>
  <w:num w:numId="23">
    <w:abstractNumId w:val="35"/>
  </w:num>
  <w:num w:numId="24">
    <w:abstractNumId w:val="40"/>
  </w:num>
  <w:num w:numId="25">
    <w:abstractNumId w:val="33"/>
  </w:num>
  <w:num w:numId="26">
    <w:abstractNumId w:val="32"/>
  </w:num>
  <w:num w:numId="27">
    <w:abstractNumId w:val="24"/>
  </w:num>
  <w:num w:numId="28">
    <w:abstractNumId w:val="13"/>
  </w:num>
  <w:num w:numId="29">
    <w:abstractNumId w:val="41"/>
  </w:num>
  <w:num w:numId="30">
    <w:abstractNumId w:val="25"/>
  </w:num>
  <w:num w:numId="31">
    <w:abstractNumId w:val="19"/>
  </w:num>
  <w:num w:numId="32">
    <w:abstractNumId w:val="10"/>
  </w:num>
  <w:num w:numId="33">
    <w:abstractNumId w:val="5"/>
  </w:num>
  <w:num w:numId="34">
    <w:abstractNumId w:val="8"/>
  </w:num>
  <w:num w:numId="35">
    <w:abstractNumId w:val="34"/>
  </w:num>
  <w:num w:numId="36">
    <w:abstractNumId w:val="38"/>
  </w:num>
  <w:num w:numId="37">
    <w:abstractNumId w:val="20"/>
  </w:num>
  <w:num w:numId="38">
    <w:abstractNumId w:val="29"/>
  </w:num>
  <w:num w:numId="39">
    <w:abstractNumId w:val="44"/>
  </w:num>
  <w:num w:numId="40">
    <w:abstractNumId w:val="37"/>
  </w:num>
  <w:num w:numId="41">
    <w:abstractNumId w:val="47"/>
  </w:num>
  <w:num w:numId="42">
    <w:abstractNumId w:val="15"/>
  </w:num>
  <w:num w:numId="43">
    <w:abstractNumId w:val="36"/>
  </w:num>
  <w:num w:numId="44">
    <w:abstractNumId w:val="26"/>
  </w:num>
  <w:num w:numId="45">
    <w:abstractNumId w:val="42"/>
  </w:num>
  <w:num w:numId="46">
    <w:abstractNumId w:val="22"/>
  </w:num>
  <w:num w:numId="47">
    <w:abstractNumId w:val="2"/>
  </w:num>
  <w:num w:numId="48">
    <w:abstractNumId w:val="9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56F46"/>
    <w:rsid w:val="0001340A"/>
    <w:rsid w:val="00014830"/>
    <w:rsid w:val="0003381A"/>
    <w:rsid w:val="00074E42"/>
    <w:rsid w:val="0009045D"/>
    <w:rsid w:val="000C5ED2"/>
    <w:rsid w:val="0010160F"/>
    <w:rsid w:val="001020E7"/>
    <w:rsid w:val="00102F89"/>
    <w:rsid w:val="00104013"/>
    <w:rsid w:val="001123EB"/>
    <w:rsid w:val="001158F2"/>
    <w:rsid w:val="00143ABA"/>
    <w:rsid w:val="00190C8C"/>
    <w:rsid w:val="001969D1"/>
    <w:rsid w:val="001A4418"/>
    <w:rsid w:val="001A68BD"/>
    <w:rsid w:val="001B5CA1"/>
    <w:rsid w:val="001D33A2"/>
    <w:rsid w:val="001D61FF"/>
    <w:rsid w:val="00212BDE"/>
    <w:rsid w:val="002137D6"/>
    <w:rsid w:val="002434D9"/>
    <w:rsid w:val="00244F5F"/>
    <w:rsid w:val="00267A14"/>
    <w:rsid w:val="00285EFF"/>
    <w:rsid w:val="00296A83"/>
    <w:rsid w:val="002B2B06"/>
    <w:rsid w:val="002B47A0"/>
    <w:rsid w:val="002D0622"/>
    <w:rsid w:val="002F03A3"/>
    <w:rsid w:val="0030396A"/>
    <w:rsid w:val="003106F5"/>
    <w:rsid w:val="0034030A"/>
    <w:rsid w:val="0034217D"/>
    <w:rsid w:val="003461FB"/>
    <w:rsid w:val="00363357"/>
    <w:rsid w:val="00373C72"/>
    <w:rsid w:val="003A6C15"/>
    <w:rsid w:val="003B3DCD"/>
    <w:rsid w:val="003B610C"/>
    <w:rsid w:val="003D2239"/>
    <w:rsid w:val="003E5813"/>
    <w:rsid w:val="003E6CB9"/>
    <w:rsid w:val="00456F46"/>
    <w:rsid w:val="0049620E"/>
    <w:rsid w:val="004A0FD0"/>
    <w:rsid w:val="004D17E1"/>
    <w:rsid w:val="004D74C9"/>
    <w:rsid w:val="00507DFC"/>
    <w:rsid w:val="005115B0"/>
    <w:rsid w:val="0052170D"/>
    <w:rsid w:val="00530342"/>
    <w:rsid w:val="00544774"/>
    <w:rsid w:val="0054504B"/>
    <w:rsid w:val="005908A8"/>
    <w:rsid w:val="00597340"/>
    <w:rsid w:val="005A4C7C"/>
    <w:rsid w:val="005A7CF1"/>
    <w:rsid w:val="005B12B4"/>
    <w:rsid w:val="005C199F"/>
    <w:rsid w:val="005C53DE"/>
    <w:rsid w:val="005E5452"/>
    <w:rsid w:val="00635B46"/>
    <w:rsid w:val="00643488"/>
    <w:rsid w:val="0065456B"/>
    <w:rsid w:val="00663561"/>
    <w:rsid w:val="00685F3B"/>
    <w:rsid w:val="006A60D2"/>
    <w:rsid w:val="006B3349"/>
    <w:rsid w:val="006D3DFC"/>
    <w:rsid w:val="006E077A"/>
    <w:rsid w:val="006E2602"/>
    <w:rsid w:val="006F732E"/>
    <w:rsid w:val="007B5D43"/>
    <w:rsid w:val="007E63D5"/>
    <w:rsid w:val="007F16EB"/>
    <w:rsid w:val="007F7C9F"/>
    <w:rsid w:val="0080191A"/>
    <w:rsid w:val="00810E42"/>
    <w:rsid w:val="00832496"/>
    <w:rsid w:val="00836DA8"/>
    <w:rsid w:val="00857CDE"/>
    <w:rsid w:val="008B0DA2"/>
    <w:rsid w:val="008F018E"/>
    <w:rsid w:val="009162EF"/>
    <w:rsid w:val="00924A39"/>
    <w:rsid w:val="009257B0"/>
    <w:rsid w:val="00952087"/>
    <w:rsid w:val="00952E11"/>
    <w:rsid w:val="00980995"/>
    <w:rsid w:val="00983AB3"/>
    <w:rsid w:val="009878A9"/>
    <w:rsid w:val="009969BB"/>
    <w:rsid w:val="009B3C85"/>
    <w:rsid w:val="009C06AB"/>
    <w:rsid w:val="009D410D"/>
    <w:rsid w:val="00A65F99"/>
    <w:rsid w:val="00AB302E"/>
    <w:rsid w:val="00AC2CB8"/>
    <w:rsid w:val="00AE31E2"/>
    <w:rsid w:val="00AE74C6"/>
    <w:rsid w:val="00B24FFC"/>
    <w:rsid w:val="00B5365F"/>
    <w:rsid w:val="00B84246"/>
    <w:rsid w:val="00B85661"/>
    <w:rsid w:val="00B96887"/>
    <w:rsid w:val="00BA0885"/>
    <w:rsid w:val="00BB1236"/>
    <w:rsid w:val="00BB25B9"/>
    <w:rsid w:val="00BB3AC9"/>
    <w:rsid w:val="00BC35B8"/>
    <w:rsid w:val="00BC3CD1"/>
    <w:rsid w:val="00BF3F1C"/>
    <w:rsid w:val="00BF47AF"/>
    <w:rsid w:val="00C015A0"/>
    <w:rsid w:val="00C47A72"/>
    <w:rsid w:val="00C94A48"/>
    <w:rsid w:val="00CD4934"/>
    <w:rsid w:val="00D07054"/>
    <w:rsid w:val="00D14561"/>
    <w:rsid w:val="00D2091B"/>
    <w:rsid w:val="00D45ECB"/>
    <w:rsid w:val="00D74227"/>
    <w:rsid w:val="00D8433B"/>
    <w:rsid w:val="00D93F75"/>
    <w:rsid w:val="00D964F3"/>
    <w:rsid w:val="00DC17AC"/>
    <w:rsid w:val="00DE05B6"/>
    <w:rsid w:val="00DE4C74"/>
    <w:rsid w:val="00DF4701"/>
    <w:rsid w:val="00DF5129"/>
    <w:rsid w:val="00E07A71"/>
    <w:rsid w:val="00E41DDC"/>
    <w:rsid w:val="00E449D8"/>
    <w:rsid w:val="00E5183C"/>
    <w:rsid w:val="00E604B0"/>
    <w:rsid w:val="00E66A6E"/>
    <w:rsid w:val="00E752F8"/>
    <w:rsid w:val="00E85904"/>
    <w:rsid w:val="00E979FC"/>
    <w:rsid w:val="00EC1204"/>
    <w:rsid w:val="00EC1D3E"/>
    <w:rsid w:val="00ED7CC3"/>
    <w:rsid w:val="00EE4880"/>
    <w:rsid w:val="00F62AD6"/>
    <w:rsid w:val="00F82068"/>
    <w:rsid w:val="00FB2377"/>
    <w:rsid w:val="00FC09F9"/>
    <w:rsid w:val="00FD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C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3461FB"/>
    <w:pPr>
      <w:spacing w:before="100" w:beforeAutospacing="1" w:after="100" w:afterAutospacing="1"/>
    </w:pPr>
  </w:style>
  <w:style w:type="character" w:customStyle="1" w:styleId="s3">
    <w:name w:val="s3"/>
    <w:rsid w:val="003461FB"/>
  </w:style>
  <w:style w:type="character" w:customStyle="1" w:styleId="s4">
    <w:name w:val="s4"/>
    <w:rsid w:val="007F7C9F"/>
  </w:style>
  <w:style w:type="character" w:customStyle="1" w:styleId="s1">
    <w:name w:val="s1"/>
    <w:rsid w:val="007F7C9F"/>
  </w:style>
  <w:style w:type="paragraph" w:styleId="a4">
    <w:name w:val="List Paragraph"/>
    <w:basedOn w:val="a"/>
    <w:uiPriority w:val="34"/>
    <w:qFormat/>
    <w:rsid w:val="00BA0885"/>
    <w:pPr>
      <w:ind w:left="720"/>
      <w:contextualSpacing/>
    </w:pPr>
  </w:style>
  <w:style w:type="paragraph" w:styleId="a5">
    <w:name w:val="header"/>
    <w:basedOn w:val="a"/>
    <w:link w:val="a6"/>
    <w:rsid w:val="005450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504B"/>
    <w:rPr>
      <w:sz w:val="24"/>
      <w:szCs w:val="24"/>
    </w:rPr>
  </w:style>
  <w:style w:type="paragraph" w:styleId="a7">
    <w:name w:val="footer"/>
    <w:basedOn w:val="a"/>
    <w:link w:val="a8"/>
    <w:rsid w:val="005450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504B"/>
    <w:rPr>
      <w:sz w:val="24"/>
      <w:szCs w:val="24"/>
    </w:rPr>
  </w:style>
  <w:style w:type="paragraph" w:styleId="a9">
    <w:name w:val="Balloon Text"/>
    <w:basedOn w:val="a"/>
    <w:link w:val="aa"/>
    <w:rsid w:val="00EC1D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C1D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C2CB8"/>
  </w:style>
  <w:style w:type="paragraph" w:styleId="ab">
    <w:name w:val="footnote text"/>
    <w:basedOn w:val="a"/>
    <w:link w:val="ac"/>
    <w:rsid w:val="00AC2CB8"/>
    <w:rPr>
      <w:rFonts w:ascii="Arial" w:hAnsi="Arial"/>
      <w:sz w:val="20"/>
      <w:szCs w:val="20"/>
    </w:rPr>
  </w:style>
  <w:style w:type="character" w:customStyle="1" w:styleId="ac">
    <w:name w:val="Текст сноски Знак"/>
    <w:basedOn w:val="a0"/>
    <w:link w:val="ab"/>
    <w:rsid w:val="00AC2CB8"/>
    <w:rPr>
      <w:rFonts w:ascii="Arial" w:hAnsi="Arial"/>
    </w:rPr>
  </w:style>
  <w:style w:type="character" w:customStyle="1" w:styleId="spelle">
    <w:name w:val="spelle"/>
    <w:basedOn w:val="a0"/>
    <w:rsid w:val="00AC2CB8"/>
  </w:style>
  <w:style w:type="character" w:styleId="ad">
    <w:name w:val="Hyperlink"/>
    <w:basedOn w:val="a0"/>
    <w:rsid w:val="00AC2CB8"/>
    <w:rPr>
      <w:color w:val="0000FF"/>
      <w:u w:val="single"/>
    </w:rPr>
  </w:style>
  <w:style w:type="character" w:customStyle="1" w:styleId="apple-style-span">
    <w:name w:val="apple-style-span"/>
    <w:basedOn w:val="a0"/>
    <w:rsid w:val="00AE31E2"/>
  </w:style>
  <w:style w:type="paragraph" w:styleId="3">
    <w:name w:val="Body Text 3"/>
    <w:basedOn w:val="a"/>
    <w:link w:val="30"/>
    <w:rsid w:val="00AE31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31E2"/>
    <w:rPr>
      <w:sz w:val="16"/>
      <w:szCs w:val="16"/>
    </w:rPr>
  </w:style>
  <w:style w:type="paragraph" w:styleId="ae">
    <w:name w:val="No Spacing"/>
    <w:basedOn w:val="a"/>
    <w:uiPriority w:val="1"/>
    <w:qFormat/>
    <w:rsid w:val="00AE74C6"/>
    <w:pPr>
      <w:spacing w:after="200" w:line="276" w:lineRule="auto"/>
    </w:pPr>
    <w:rPr>
      <w:sz w:val="28"/>
      <w:szCs w:val="22"/>
      <w:lang w:eastAsia="en-US"/>
    </w:rPr>
  </w:style>
  <w:style w:type="character" w:styleId="af">
    <w:name w:val="Strong"/>
    <w:basedOn w:val="a0"/>
    <w:uiPriority w:val="22"/>
    <w:qFormat/>
    <w:rsid w:val="00663561"/>
    <w:rPr>
      <w:b/>
      <w:bCs/>
    </w:rPr>
  </w:style>
  <w:style w:type="paragraph" w:styleId="af0">
    <w:name w:val="Normal (Web)"/>
    <w:basedOn w:val="a"/>
    <w:uiPriority w:val="99"/>
    <w:unhideWhenUsed/>
    <w:rsid w:val="0049620E"/>
    <w:pPr>
      <w:spacing w:before="100" w:beforeAutospacing="1" w:after="100" w:afterAutospacing="1"/>
    </w:pPr>
  </w:style>
  <w:style w:type="character" w:customStyle="1" w:styleId="hl">
    <w:name w:val="hl"/>
    <w:basedOn w:val="a0"/>
    <w:rsid w:val="006D3DFC"/>
  </w:style>
  <w:style w:type="character" w:customStyle="1" w:styleId="af1">
    <w:name w:val="a"/>
    <w:basedOn w:val="a0"/>
    <w:rsid w:val="00BC35B8"/>
  </w:style>
  <w:style w:type="character" w:customStyle="1" w:styleId="l7">
    <w:name w:val="l7"/>
    <w:basedOn w:val="a0"/>
    <w:rsid w:val="00BC35B8"/>
  </w:style>
  <w:style w:type="character" w:customStyle="1" w:styleId="c1">
    <w:name w:val="c1"/>
    <w:basedOn w:val="a0"/>
    <w:rsid w:val="008B0DA2"/>
  </w:style>
  <w:style w:type="character" w:styleId="af2">
    <w:name w:val="Emphasis"/>
    <w:basedOn w:val="a0"/>
    <w:uiPriority w:val="20"/>
    <w:qFormat/>
    <w:rsid w:val="00E859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69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занятия: Психотехники уверенного поведения, дифференциация уверенного поведения от других</vt:lpstr>
    </vt:vector>
  </TitlesOfParts>
  <Company>MoBIL GROUP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занятия: Психотехники уверенного поведения, дифференциация уверенного поведения от других</dc:title>
  <dc:creator>Пользователь</dc:creator>
  <cp:lastModifiedBy>Наталья</cp:lastModifiedBy>
  <cp:revision>9</cp:revision>
  <cp:lastPrinted>2014-04-22T06:31:00Z</cp:lastPrinted>
  <dcterms:created xsi:type="dcterms:W3CDTF">2016-03-17T05:50:00Z</dcterms:created>
  <dcterms:modified xsi:type="dcterms:W3CDTF">2016-03-17T07:40:00Z</dcterms:modified>
</cp:coreProperties>
</file>