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3B3" w:rsidRDefault="00B713B3" w:rsidP="00B713B3">
      <w:pPr>
        <w:rPr>
          <w:b/>
        </w:rPr>
      </w:pPr>
      <w:r>
        <w:rPr>
          <w:b/>
        </w:rPr>
        <w:t>Модуль:</w:t>
      </w:r>
      <w:r w:rsidR="0079153B">
        <w:rPr>
          <w:b/>
        </w:rPr>
        <w:t xml:space="preserve"> </w:t>
      </w:r>
      <w:r w:rsidR="0079153B">
        <w:t>ПСИХОЛОГИЯ СОВЛАДАНИЯ В ТРУДНОЙ СИТУАЦИИ</w:t>
      </w:r>
    </w:p>
    <w:p w:rsidR="00B713B3" w:rsidRPr="00102F89" w:rsidRDefault="00D621DF" w:rsidP="00B713B3">
      <w:pPr>
        <w:rPr>
          <w:b/>
        </w:rPr>
      </w:pPr>
      <w:r w:rsidRPr="00D621DF">
        <w:rPr>
          <w:b/>
        </w:rPr>
        <w:t>Кейс №11</w:t>
      </w:r>
      <w:r w:rsidR="00B713B3">
        <w:t xml:space="preserve">:  </w:t>
      </w:r>
      <w:r w:rsidR="0079153B" w:rsidRPr="00D621DF">
        <w:rPr>
          <w:b/>
          <w:highlight w:val="lightGray"/>
          <w:u w:val="single"/>
        </w:rPr>
        <w:t>СИГНАЛЫ СУИЦИДАЛЬНОГО РИСКА</w:t>
      </w:r>
    </w:p>
    <w:p w:rsidR="00B713B3" w:rsidRDefault="00B713B3" w:rsidP="00B713B3">
      <w:r w:rsidRPr="009162EF">
        <w:rPr>
          <w:b/>
        </w:rPr>
        <w:t>Возрастной контингент</w:t>
      </w:r>
      <w:r w:rsidR="0079153B">
        <w:t>: 9-11</w:t>
      </w:r>
      <w:r>
        <w:t xml:space="preserve"> класс</w:t>
      </w:r>
    </w:p>
    <w:p w:rsidR="0010523E" w:rsidRDefault="0079153B" w:rsidP="00F137B3">
      <w:pPr>
        <w:pStyle w:val="ad"/>
        <w:spacing w:before="0" w:beforeAutospacing="0" w:after="0" w:afterAutospacing="0"/>
      </w:pPr>
      <w:r w:rsidRPr="0079153B">
        <w:rPr>
          <w:b/>
        </w:rPr>
        <w:t>Цель:</w:t>
      </w:r>
      <w:r w:rsidRPr="00524CB1">
        <w:t xml:space="preserve"> </w:t>
      </w:r>
    </w:p>
    <w:p w:rsidR="0079153B" w:rsidRDefault="002E5237" w:rsidP="00F137B3">
      <w:pPr>
        <w:pStyle w:val="ad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Р</w:t>
      </w:r>
      <w:r w:rsidR="0079153B" w:rsidRPr="00524CB1">
        <w:t xml:space="preserve">азвитие у учащихся наблюдательности </w:t>
      </w:r>
      <w:r w:rsidR="0010523E">
        <w:t xml:space="preserve">за психическим состоянием </w:t>
      </w:r>
      <w:r w:rsidR="0079153B" w:rsidRPr="00524CB1">
        <w:t>и умения своевременного распозна</w:t>
      </w:r>
      <w:r w:rsidR="0079153B" w:rsidRPr="00524CB1">
        <w:softHyphen/>
        <w:t>вания при</w:t>
      </w:r>
      <w:r w:rsidR="0010523E">
        <w:t>знаков суицидальных намерений в языке, речи и поведении.</w:t>
      </w:r>
    </w:p>
    <w:p w:rsidR="0010523E" w:rsidRPr="00524CB1" w:rsidRDefault="002E5237" w:rsidP="004D72CC">
      <w:pPr>
        <w:pStyle w:val="ad"/>
        <w:numPr>
          <w:ilvl w:val="0"/>
          <w:numId w:val="7"/>
        </w:numPr>
        <w:spacing w:before="0" w:beforeAutospacing="0" w:after="0" w:afterAutospacing="0"/>
        <w:ind w:left="714" w:hanging="357"/>
      </w:pPr>
      <w:r>
        <w:t>П</w:t>
      </w:r>
      <w:r w:rsidR="0010523E">
        <w:t>сихопрофилактика</w:t>
      </w:r>
      <w:r w:rsidR="0010523E" w:rsidRPr="0010523E">
        <w:t xml:space="preserve"> рисков антивитального поведения, возникающих в условиях неустойчивых психических состояний у подростков</w:t>
      </w:r>
      <w:r w:rsidR="00FA3BC1">
        <w:t>.</w:t>
      </w:r>
    </w:p>
    <w:p w:rsidR="0079153B" w:rsidRDefault="0079153B" w:rsidP="004D72CC">
      <w:pPr>
        <w:pStyle w:val="ad"/>
        <w:spacing w:before="0" w:beforeAutospacing="0" w:after="0" w:afterAutospacing="0"/>
        <w:rPr>
          <w:b/>
        </w:rPr>
      </w:pPr>
      <w:r w:rsidRPr="0079153B">
        <w:rPr>
          <w:b/>
        </w:rPr>
        <w:t>Задачи:</w:t>
      </w:r>
    </w:p>
    <w:p w:rsidR="0079153B" w:rsidRPr="0079153B" w:rsidRDefault="0010523E" w:rsidP="00F137B3">
      <w:pPr>
        <w:pStyle w:val="ad"/>
        <w:numPr>
          <w:ilvl w:val="0"/>
          <w:numId w:val="5"/>
        </w:numPr>
        <w:spacing w:before="0" w:beforeAutospacing="0" w:after="0" w:afterAutospacing="0"/>
        <w:ind w:left="714" w:hanging="357"/>
        <w:rPr>
          <w:b/>
        </w:rPr>
      </w:pPr>
      <w:r>
        <w:t xml:space="preserve">Знакомство с проявлениями </w:t>
      </w:r>
      <w:r w:rsidR="0079153B" w:rsidRPr="00524CB1">
        <w:t xml:space="preserve">неравновесных(неустойчивых) </w:t>
      </w:r>
      <w:r>
        <w:t xml:space="preserve">психических </w:t>
      </w:r>
      <w:r w:rsidR="0079153B" w:rsidRPr="00524CB1">
        <w:t>состояний</w:t>
      </w:r>
      <w:r>
        <w:t xml:space="preserve"> в обыденной жизни</w:t>
      </w:r>
      <w:r w:rsidR="0079153B" w:rsidRPr="00524CB1">
        <w:t>;</w:t>
      </w:r>
    </w:p>
    <w:p w:rsidR="0010523E" w:rsidRDefault="0010523E" w:rsidP="0079153B">
      <w:pPr>
        <w:pStyle w:val="ad"/>
        <w:numPr>
          <w:ilvl w:val="0"/>
          <w:numId w:val="5"/>
        </w:numPr>
      </w:pPr>
      <w:r>
        <w:t xml:space="preserve">Понимание психоэмоциональных  проявлений </w:t>
      </w:r>
      <w:r w:rsidRPr="0010523E">
        <w:t>снижения жизненного потенциала</w:t>
      </w:r>
      <w:r>
        <w:t>;</w:t>
      </w:r>
    </w:p>
    <w:p w:rsidR="0079153B" w:rsidRDefault="0079153B" w:rsidP="0079153B">
      <w:pPr>
        <w:pStyle w:val="ad"/>
        <w:numPr>
          <w:ilvl w:val="0"/>
          <w:numId w:val="5"/>
        </w:numPr>
      </w:pPr>
      <w:r w:rsidRPr="00524CB1">
        <w:t xml:space="preserve">Обучение </w:t>
      </w:r>
      <w:r w:rsidR="0010523E">
        <w:t xml:space="preserve"> распознаванию </w:t>
      </w:r>
      <w:r w:rsidRPr="00524CB1">
        <w:t xml:space="preserve">рискогенных эмоциональных состояний; </w:t>
      </w:r>
    </w:p>
    <w:p w:rsidR="002E5237" w:rsidRDefault="002E5237" w:rsidP="0079153B">
      <w:pPr>
        <w:pStyle w:val="ad"/>
        <w:numPr>
          <w:ilvl w:val="0"/>
          <w:numId w:val="5"/>
        </w:numPr>
      </w:pPr>
      <w:r>
        <w:t>Знакомство с индивидуальными различиями порога фрустрации;</w:t>
      </w:r>
    </w:p>
    <w:p w:rsidR="002E5237" w:rsidRDefault="002E5237" w:rsidP="0079153B">
      <w:pPr>
        <w:pStyle w:val="ad"/>
        <w:numPr>
          <w:ilvl w:val="0"/>
          <w:numId w:val="5"/>
        </w:numPr>
      </w:pPr>
      <w:r>
        <w:t>Анализ адекватного и неадекватного поведения в аффективном состоянии;</w:t>
      </w:r>
    </w:p>
    <w:p w:rsidR="002E5237" w:rsidRDefault="002E5237" w:rsidP="0079153B">
      <w:pPr>
        <w:pStyle w:val="ad"/>
        <w:numPr>
          <w:ilvl w:val="0"/>
          <w:numId w:val="5"/>
        </w:numPr>
      </w:pPr>
      <w:r>
        <w:t>Знакомство с особенностями возникновения и переживания суицидальных намерений, возможностей  преодоления негативных мыслей и чувств;</w:t>
      </w:r>
    </w:p>
    <w:p w:rsidR="0079153B" w:rsidRPr="00524CB1" w:rsidRDefault="0079153B" w:rsidP="004D72CC">
      <w:pPr>
        <w:pStyle w:val="ad"/>
        <w:numPr>
          <w:ilvl w:val="0"/>
          <w:numId w:val="5"/>
        </w:numPr>
        <w:spacing w:before="0" w:beforeAutospacing="0" w:after="0" w:afterAutospacing="0"/>
        <w:ind w:left="714" w:hanging="357"/>
      </w:pPr>
      <w:r w:rsidRPr="00524CB1">
        <w:t>Предоставление информации о  проявлениях  суицидального поведения, которую необходимо знать для оказания эффективно</w:t>
      </w:r>
      <w:r>
        <w:t>й помощи</w:t>
      </w:r>
      <w:r w:rsidR="002E5237" w:rsidRPr="002E5237">
        <w:t xml:space="preserve"> </w:t>
      </w:r>
      <w:r w:rsidR="002E5237" w:rsidRPr="00524CB1">
        <w:t>другу или знакомому</w:t>
      </w:r>
      <w:r w:rsidR="002E5237">
        <w:t>,</w:t>
      </w:r>
      <w:r>
        <w:t xml:space="preserve"> оказавшемуся в трудной жизненной ситуации</w:t>
      </w:r>
      <w:r w:rsidR="002E5237">
        <w:t>.</w:t>
      </w:r>
    </w:p>
    <w:p w:rsidR="0079153B" w:rsidRPr="00524CB1" w:rsidRDefault="0079153B" w:rsidP="00F137B3">
      <w:pPr>
        <w:pStyle w:val="ad"/>
        <w:spacing w:before="0" w:beforeAutospacing="0" w:after="0" w:afterAutospacing="0"/>
      </w:pPr>
      <w:r w:rsidRPr="0079153B">
        <w:rPr>
          <w:b/>
        </w:rPr>
        <w:t>Психологические компетентности личности</w:t>
      </w:r>
      <w:r w:rsidRPr="00524CB1">
        <w:t xml:space="preserve">: </w:t>
      </w:r>
    </w:p>
    <w:p w:rsidR="00FA3BC1" w:rsidRDefault="00FA3BC1" w:rsidP="00F137B3">
      <w:pPr>
        <w:pStyle w:val="ad"/>
        <w:numPr>
          <w:ilvl w:val="0"/>
          <w:numId w:val="6"/>
        </w:numPr>
        <w:spacing w:before="0" w:beforeAutospacing="0" w:after="0" w:afterAutospacing="0"/>
        <w:ind w:left="765" w:hanging="357"/>
      </w:pPr>
      <w:r w:rsidRPr="00524CB1">
        <w:t xml:space="preserve">Навыки </w:t>
      </w:r>
      <w:r>
        <w:t>распознавания, выражения и понимания эмоций</w:t>
      </w:r>
      <w:r w:rsidRPr="00524CB1">
        <w:t xml:space="preserve">; </w:t>
      </w:r>
    </w:p>
    <w:p w:rsidR="00F137B3" w:rsidRDefault="00F137B3" w:rsidP="00F137B3">
      <w:pPr>
        <w:pStyle w:val="ad"/>
        <w:numPr>
          <w:ilvl w:val="0"/>
          <w:numId w:val="6"/>
        </w:numPr>
      </w:pPr>
      <w:r>
        <w:t xml:space="preserve">Навыки  оценки психологического благополучия; </w:t>
      </w:r>
    </w:p>
    <w:p w:rsidR="00FA3BC1" w:rsidRPr="00524CB1" w:rsidRDefault="00FA3BC1" w:rsidP="00FA3BC1">
      <w:pPr>
        <w:pStyle w:val="ad"/>
        <w:numPr>
          <w:ilvl w:val="0"/>
          <w:numId w:val="6"/>
        </w:numPr>
      </w:pPr>
      <w:r>
        <w:t xml:space="preserve">Базовые навыки оценки нарушений психоэмоциональной регуляции; </w:t>
      </w:r>
    </w:p>
    <w:p w:rsidR="0079153B" w:rsidRDefault="0079153B" w:rsidP="0079153B">
      <w:pPr>
        <w:pStyle w:val="ad"/>
        <w:numPr>
          <w:ilvl w:val="0"/>
          <w:numId w:val="6"/>
        </w:numPr>
      </w:pPr>
      <w:r w:rsidRPr="00524CB1">
        <w:t xml:space="preserve">Практические знания и умения по оценке  </w:t>
      </w:r>
      <w:r w:rsidR="00FA3BC1">
        <w:t>нарушений</w:t>
      </w:r>
      <w:r w:rsidRPr="00524CB1">
        <w:t xml:space="preserve"> психической уравновешенности;</w:t>
      </w:r>
    </w:p>
    <w:p w:rsidR="00F137B3" w:rsidRDefault="00F137B3" w:rsidP="0079153B">
      <w:pPr>
        <w:pStyle w:val="ad"/>
        <w:numPr>
          <w:ilvl w:val="0"/>
          <w:numId w:val="6"/>
        </w:numPr>
      </w:pPr>
      <w:r>
        <w:t xml:space="preserve">Умение распознавать сигналы </w:t>
      </w:r>
      <w:r w:rsidR="00FA3BC1" w:rsidRPr="00524CB1">
        <w:t xml:space="preserve">суицидального </w:t>
      </w:r>
      <w:r>
        <w:t xml:space="preserve">намерения;  </w:t>
      </w:r>
    </w:p>
    <w:p w:rsidR="00FA3BC1" w:rsidRPr="00524CB1" w:rsidRDefault="00F137B3" w:rsidP="0079153B">
      <w:pPr>
        <w:pStyle w:val="ad"/>
        <w:numPr>
          <w:ilvl w:val="0"/>
          <w:numId w:val="6"/>
        </w:numPr>
      </w:pPr>
      <w:r>
        <w:t xml:space="preserve">Способность к помощи в условиях </w:t>
      </w:r>
      <w:r w:rsidR="00FA3BC1" w:rsidRPr="00524CB1">
        <w:t>риска</w:t>
      </w:r>
      <w:r>
        <w:t xml:space="preserve"> антивитального поведения;</w:t>
      </w:r>
    </w:p>
    <w:p w:rsidR="00FA3BC1" w:rsidRDefault="0079153B" w:rsidP="004D72CC">
      <w:pPr>
        <w:pStyle w:val="ad"/>
        <w:numPr>
          <w:ilvl w:val="0"/>
          <w:numId w:val="6"/>
        </w:numPr>
        <w:spacing w:before="0" w:beforeAutospacing="0" w:after="0" w:afterAutospacing="0"/>
        <w:ind w:left="765" w:hanging="357"/>
      </w:pPr>
      <w:r w:rsidRPr="00524CB1">
        <w:t>Способность к эмпатии</w:t>
      </w:r>
      <w:r w:rsidR="00F137B3">
        <w:t xml:space="preserve"> и </w:t>
      </w:r>
      <w:r w:rsidR="00FA3BC1">
        <w:t>диалогу</w:t>
      </w:r>
      <w:r w:rsidR="00F137B3">
        <w:t>.</w:t>
      </w:r>
    </w:p>
    <w:p w:rsidR="0079153B" w:rsidRPr="0079153B" w:rsidRDefault="0079153B" w:rsidP="004D72CC">
      <w:pPr>
        <w:pStyle w:val="ad"/>
        <w:spacing w:before="120" w:beforeAutospacing="0" w:after="0" w:afterAutospacing="0"/>
        <w:rPr>
          <w:b/>
        </w:rPr>
      </w:pPr>
      <w:r w:rsidRPr="0079153B">
        <w:rPr>
          <w:b/>
        </w:rPr>
        <w:t xml:space="preserve">Теоретико-методологические основания: </w:t>
      </w:r>
    </w:p>
    <w:p w:rsidR="0079153B" w:rsidRPr="00524CB1" w:rsidRDefault="00F137B3" w:rsidP="00F137B3">
      <w:pPr>
        <w:pStyle w:val="ad"/>
        <w:spacing w:before="0" w:beforeAutospacing="0" w:after="0" w:afterAutospacing="0"/>
      </w:pPr>
      <w:r>
        <w:t>Теория неравновесных неустойчивых психич</w:t>
      </w:r>
      <w:r w:rsidR="00412B20">
        <w:t>еских состояний  (А.О. Прохоров)</w:t>
      </w:r>
      <w:r w:rsidR="0079153B" w:rsidRPr="00524CB1">
        <w:t xml:space="preserve">.  </w:t>
      </w:r>
    </w:p>
    <w:p w:rsidR="0079153B" w:rsidRPr="00524CB1" w:rsidRDefault="0079153B" w:rsidP="00F137B3">
      <w:pPr>
        <w:pStyle w:val="ad"/>
        <w:spacing w:before="0" w:beforeAutospacing="0" w:after="0" w:afterAutospacing="0"/>
      </w:pPr>
      <w:r w:rsidRPr="0079153B">
        <w:rPr>
          <w:b/>
        </w:rPr>
        <w:t>Форма занятия:</w:t>
      </w:r>
      <w:r w:rsidRPr="00524CB1">
        <w:t xml:space="preserve"> медиа-лекторий  с элементами дискуссии.</w:t>
      </w:r>
    </w:p>
    <w:p w:rsidR="0079153B" w:rsidRPr="0079153B" w:rsidRDefault="0079153B" w:rsidP="004D72CC">
      <w:pPr>
        <w:pStyle w:val="ad"/>
        <w:spacing w:before="120" w:beforeAutospacing="0" w:after="0" w:afterAutospacing="0"/>
        <w:rPr>
          <w:b/>
        </w:rPr>
      </w:pPr>
      <w:r w:rsidRPr="0079153B">
        <w:rPr>
          <w:b/>
        </w:rPr>
        <w:t xml:space="preserve">Краткий список литературы по дидактической разработке занятия: </w:t>
      </w:r>
    </w:p>
    <w:p w:rsidR="0079153B" w:rsidRDefault="0079153B" w:rsidP="00F137B3">
      <w:pPr>
        <w:pStyle w:val="ad"/>
        <w:numPr>
          <w:ilvl w:val="0"/>
          <w:numId w:val="9"/>
        </w:numPr>
        <w:spacing w:before="0" w:beforeAutospacing="0" w:after="0" w:afterAutospacing="0"/>
        <w:ind w:left="0" w:hanging="284"/>
      </w:pPr>
      <w:r w:rsidRPr="00524CB1">
        <w:t>Леонова А.Б. Психодиагностика функциональных состояний человека. М., МГУ, 2004</w:t>
      </w:r>
    </w:p>
    <w:p w:rsidR="0079153B" w:rsidRPr="00524CB1" w:rsidRDefault="0079153B" w:rsidP="00F137B3">
      <w:pPr>
        <w:pStyle w:val="ad"/>
        <w:numPr>
          <w:ilvl w:val="0"/>
          <w:numId w:val="9"/>
        </w:numPr>
        <w:spacing w:before="0" w:beforeAutospacing="0" w:after="0" w:afterAutospacing="0"/>
        <w:ind w:left="0" w:hanging="284"/>
      </w:pPr>
      <w:r w:rsidRPr="00524CB1">
        <w:t>Прохоров А.О. Психология неравновесных состояний. М..: Изд-во ИП РАН, 1998</w:t>
      </w:r>
    </w:p>
    <w:p w:rsidR="0079153B" w:rsidRPr="00524CB1" w:rsidRDefault="0079153B" w:rsidP="00F137B3">
      <w:pPr>
        <w:pStyle w:val="a3"/>
        <w:numPr>
          <w:ilvl w:val="0"/>
          <w:numId w:val="9"/>
        </w:numPr>
        <w:ind w:left="0" w:hanging="284"/>
      </w:pPr>
      <w:r w:rsidRPr="00524CB1">
        <w:t>Прохоров А.О. Саморегуляция психических состояний: феноменология, механизмы, закономерности.М.: Пер Сэ, 2005</w:t>
      </w:r>
    </w:p>
    <w:p w:rsidR="00F137B3" w:rsidRDefault="00F137B3" w:rsidP="00F137B3">
      <w:pPr>
        <w:pStyle w:val="a3"/>
        <w:numPr>
          <w:ilvl w:val="0"/>
          <w:numId w:val="9"/>
        </w:numPr>
        <w:ind w:left="0"/>
      </w:pPr>
      <w:r w:rsidRPr="00793063">
        <w:t>Бережнова Л.Н. Предупреждение депривации в образовательном процессе. СПб.: Изд-во РГПУ им. А.И.Герцена, 2000</w:t>
      </w:r>
    </w:p>
    <w:p w:rsidR="00F137B3" w:rsidRPr="00793063" w:rsidRDefault="00F137B3" w:rsidP="00F137B3">
      <w:pPr>
        <w:pStyle w:val="a3"/>
        <w:numPr>
          <w:ilvl w:val="0"/>
          <w:numId w:val="9"/>
        </w:numPr>
        <w:ind w:left="0"/>
      </w:pPr>
      <w:r w:rsidRPr="00793063">
        <w:t>Леонова А.Б., Кузнецова А.С. Психологические технологии управления состоянием человека. М., Смысл, 2007</w:t>
      </w:r>
    </w:p>
    <w:p w:rsidR="00F137B3" w:rsidRPr="00793063" w:rsidRDefault="00F137B3" w:rsidP="00F137B3">
      <w:pPr>
        <w:pStyle w:val="a3"/>
        <w:numPr>
          <w:ilvl w:val="0"/>
          <w:numId w:val="9"/>
        </w:numPr>
        <w:ind w:left="0"/>
      </w:pPr>
      <w:r w:rsidRPr="00793063">
        <w:t>Осипова А.А. Справочник психолога по работе в кризисных ситуациях. Феникс, 2005</w:t>
      </w:r>
    </w:p>
    <w:p w:rsidR="00F137B3" w:rsidRPr="00793063" w:rsidRDefault="00F137B3" w:rsidP="00F137B3">
      <w:pPr>
        <w:pStyle w:val="a3"/>
        <w:numPr>
          <w:ilvl w:val="0"/>
          <w:numId w:val="9"/>
        </w:numPr>
        <w:ind w:left="0"/>
      </w:pPr>
      <w:r w:rsidRPr="00793063">
        <w:t>Чистопольская К.А, Ениколопов С.Н.Теория управления страхом смерти: основы, критика, развитие.Вопросы психологии, 2014, №2</w:t>
      </w:r>
    </w:p>
    <w:p w:rsidR="00F137B3" w:rsidRPr="00793063" w:rsidRDefault="00F137B3" w:rsidP="00F137B3">
      <w:pPr>
        <w:pStyle w:val="a3"/>
        <w:numPr>
          <w:ilvl w:val="0"/>
          <w:numId w:val="9"/>
        </w:numPr>
        <w:ind w:left="0"/>
      </w:pPr>
      <w:r w:rsidRPr="00793063">
        <w:t>Чистопольтская К.А. Проблема отношения к смер</w:t>
      </w:r>
      <w:r w:rsidR="004D72CC">
        <w:t>ти после суицидальной попытки//М</w:t>
      </w:r>
      <w:r w:rsidRPr="00793063">
        <w:t>едицинсая психология в России-элек.науч.журнал, 2013 №2</w:t>
      </w:r>
    </w:p>
    <w:p w:rsidR="00F137B3" w:rsidRPr="00524CB1" w:rsidRDefault="00F137B3" w:rsidP="0079153B"/>
    <w:p w:rsidR="00966DE4" w:rsidRDefault="00B713B3" w:rsidP="0079153B">
      <w:pPr>
        <w:pStyle w:val="a4"/>
        <w:ind w:left="426"/>
      </w:pPr>
      <w:r w:rsidRPr="00116A96">
        <w:rPr>
          <w:rFonts w:ascii="Times New Roman" w:hAnsi="Times New Roman"/>
          <w:sz w:val="24"/>
          <w:szCs w:val="24"/>
        </w:rPr>
        <w:t xml:space="preserve"> </w:t>
      </w:r>
    </w:p>
    <w:sectPr w:rsidR="00966DE4" w:rsidSect="004D72CC">
      <w:headerReference w:type="default" r:id="rId7"/>
      <w:footerReference w:type="default" r:id="rId8"/>
      <w:pgSz w:w="11906" w:h="16838"/>
      <w:pgMar w:top="14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ABA" w:rsidRDefault="00FB7ABA" w:rsidP="00897FE3">
      <w:r>
        <w:separator/>
      </w:r>
    </w:p>
  </w:endnote>
  <w:endnote w:type="continuationSeparator" w:id="0">
    <w:p w:rsidR="00FB7ABA" w:rsidRDefault="00FB7ABA" w:rsidP="0089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C" w:rsidRPr="0003381A" w:rsidRDefault="004D72CC" w:rsidP="004D72CC">
    <w:pPr>
      <w:pStyle w:val="a9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4D72CC" w:rsidRDefault="004D72CC" w:rsidP="004D72CC">
    <w:pPr>
      <w:pStyle w:val="a9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897FE3" w:rsidRDefault="00897FE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ABA" w:rsidRDefault="00FB7ABA" w:rsidP="00897FE3">
      <w:r>
        <w:separator/>
      </w:r>
    </w:p>
  </w:footnote>
  <w:footnote w:type="continuationSeparator" w:id="0">
    <w:p w:rsidR="00FB7ABA" w:rsidRDefault="00FB7ABA" w:rsidP="00897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2CC" w:rsidRPr="0027524B" w:rsidRDefault="004D72CC" w:rsidP="004D72CC">
    <w:pPr>
      <w:pStyle w:val="a9"/>
      <w:jc w:val="center"/>
    </w:pPr>
    <w:r>
      <w:t>С</w:t>
    </w:r>
    <w:r w:rsidRPr="0027524B">
      <w:t>етевой проект «ПСИХОЛОГИЧЕСКОЕ ОБРАЗОВАНИЕ ШКОЛЬНИКА»</w:t>
    </w:r>
  </w:p>
  <w:p w:rsidR="004D72CC" w:rsidRDefault="004D72CC" w:rsidP="004D72CC">
    <w:pPr>
      <w:pStyle w:val="a3"/>
      <w:jc w:val="center"/>
    </w:pPr>
    <w:r>
      <w:t xml:space="preserve">УРОКИ  ПРАКТИЧЕСКОЙ   ПСИХОЛОГИИ  В ШКОЛЕ   КЕЙС № </w:t>
    </w:r>
    <w:r w:rsidR="00D621DF">
      <w:t>11</w:t>
    </w:r>
  </w:p>
  <w:p w:rsidR="00897FE3" w:rsidRDefault="00897FE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70B92"/>
    <w:multiLevelType w:val="hybridMultilevel"/>
    <w:tmpl w:val="E51AA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218"/>
    <w:multiLevelType w:val="hybridMultilevel"/>
    <w:tmpl w:val="0F0212F6"/>
    <w:lvl w:ilvl="0" w:tplc="CCAA1D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03EC2"/>
    <w:multiLevelType w:val="hybridMultilevel"/>
    <w:tmpl w:val="995AB8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47849"/>
    <w:multiLevelType w:val="hybridMultilevel"/>
    <w:tmpl w:val="B970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14185"/>
    <w:multiLevelType w:val="hybridMultilevel"/>
    <w:tmpl w:val="AB7A0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01FE"/>
    <w:multiLevelType w:val="hybridMultilevel"/>
    <w:tmpl w:val="8A2C1B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2D657B1"/>
    <w:multiLevelType w:val="hybridMultilevel"/>
    <w:tmpl w:val="986ACAB6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7C4122AB"/>
    <w:multiLevelType w:val="hybridMultilevel"/>
    <w:tmpl w:val="54244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07DD1"/>
    <w:multiLevelType w:val="hybridMultilevel"/>
    <w:tmpl w:val="FE8CD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3B3"/>
    <w:rsid w:val="00023EEC"/>
    <w:rsid w:val="0010523E"/>
    <w:rsid w:val="00136A7E"/>
    <w:rsid w:val="002E5237"/>
    <w:rsid w:val="002F0E7C"/>
    <w:rsid w:val="00331BF9"/>
    <w:rsid w:val="00361996"/>
    <w:rsid w:val="003F3CBB"/>
    <w:rsid w:val="00412B20"/>
    <w:rsid w:val="0042703E"/>
    <w:rsid w:val="004409F0"/>
    <w:rsid w:val="004D72CC"/>
    <w:rsid w:val="00515D72"/>
    <w:rsid w:val="00561D14"/>
    <w:rsid w:val="006C3A16"/>
    <w:rsid w:val="0079153B"/>
    <w:rsid w:val="00823116"/>
    <w:rsid w:val="00897FE3"/>
    <w:rsid w:val="008F2153"/>
    <w:rsid w:val="00AF40A7"/>
    <w:rsid w:val="00B713B3"/>
    <w:rsid w:val="00D32738"/>
    <w:rsid w:val="00D35C92"/>
    <w:rsid w:val="00D621DF"/>
    <w:rsid w:val="00D75FA1"/>
    <w:rsid w:val="00ED37C9"/>
    <w:rsid w:val="00EF57CF"/>
    <w:rsid w:val="00F137B3"/>
    <w:rsid w:val="00FA3BC1"/>
    <w:rsid w:val="00FB7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713B3"/>
  </w:style>
  <w:style w:type="paragraph" w:styleId="a3">
    <w:name w:val="List Paragraph"/>
    <w:basedOn w:val="a"/>
    <w:uiPriority w:val="34"/>
    <w:qFormat/>
    <w:rsid w:val="00B713B3"/>
    <w:pPr>
      <w:ind w:left="720"/>
      <w:contextualSpacing/>
    </w:pPr>
  </w:style>
  <w:style w:type="paragraph" w:styleId="a4">
    <w:name w:val="footnote text"/>
    <w:basedOn w:val="a"/>
    <w:link w:val="a5"/>
    <w:rsid w:val="00B713B3"/>
    <w:rPr>
      <w:rFonts w:ascii="Arial" w:hAnsi="Arial"/>
      <w:sz w:val="20"/>
      <w:szCs w:val="20"/>
    </w:rPr>
  </w:style>
  <w:style w:type="character" w:customStyle="1" w:styleId="a5">
    <w:name w:val="Текст сноски Знак"/>
    <w:basedOn w:val="a0"/>
    <w:link w:val="a4"/>
    <w:rsid w:val="00B713B3"/>
    <w:rPr>
      <w:rFonts w:ascii="Arial" w:eastAsia="Times New Roman" w:hAnsi="Arial" w:cs="Times New Roman"/>
      <w:sz w:val="20"/>
      <w:szCs w:val="20"/>
      <w:lang w:eastAsia="ru-RU"/>
    </w:rPr>
  </w:style>
  <w:style w:type="character" w:styleId="a6">
    <w:name w:val="Hyperlink"/>
    <w:basedOn w:val="a0"/>
    <w:rsid w:val="00B713B3"/>
    <w:rPr>
      <w:color w:val="0000FF"/>
      <w:u w:val="single"/>
    </w:rPr>
  </w:style>
  <w:style w:type="paragraph" w:styleId="a7">
    <w:name w:val="header"/>
    <w:basedOn w:val="a"/>
    <w:link w:val="a8"/>
    <w:unhideWhenUsed/>
    <w:rsid w:val="00897FE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nhideWhenUsed/>
    <w:rsid w:val="00897F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7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97FE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FE3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Normal (Web)"/>
    <w:basedOn w:val="a"/>
    <w:uiPriority w:val="99"/>
    <w:unhideWhenUsed/>
    <w:rsid w:val="007915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2016-03-16T04:44:00Z</dcterms:created>
  <dcterms:modified xsi:type="dcterms:W3CDTF">2016-03-17T07:22:00Z</dcterms:modified>
</cp:coreProperties>
</file>