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66" w:rsidRDefault="00E66166" w:rsidP="00E66166">
      <w:pPr>
        <w:rPr>
          <w:b/>
        </w:rPr>
      </w:pPr>
      <w:bookmarkStart w:id="0" w:name="_GoBack"/>
      <w:bookmarkEnd w:id="0"/>
    </w:p>
    <w:p w:rsidR="00E66166" w:rsidRDefault="00E66166" w:rsidP="00E66166">
      <w:pPr>
        <w:rPr>
          <w:b/>
        </w:rPr>
      </w:pPr>
      <w:r>
        <w:rPr>
          <w:b/>
        </w:rPr>
        <w:t xml:space="preserve">Модуль:  </w:t>
      </w:r>
      <w:r w:rsidR="00FE1263" w:rsidRPr="00FE1263">
        <w:rPr>
          <w:b/>
        </w:rPr>
        <w:t>Психология совладания  в трудной ситуации.</w:t>
      </w:r>
    </w:p>
    <w:p w:rsidR="00B300C0" w:rsidRDefault="00FE1263" w:rsidP="00E66166">
      <w:pPr>
        <w:rPr>
          <w:b/>
          <w:u w:val="single"/>
        </w:rPr>
      </w:pPr>
      <w:r w:rsidRPr="00FE1263">
        <w:rPr>
          <w:b/>
        </w:rPr>
        <w:t>Кейс</w:t>
      </w:r>
      <w:r w:rsidR="00E66166" w:rsidRPr="00FE1263">
        <w:rPr>
          <w:b/>
        </w:rPr>
        <w:t xml:space="preserve">: </w:t>
      </w:r>
      <w:r w:rsidR="00B145C9">
        <w:t xml:space="preserve"> </w:t>
      </w:r>
      <w:r w:rsidR="00B145C9">
        <w:rPr>
          <w:b/>
          <w:u w:val="single"/>
        </w:rPr>
        <w:t>ТРЕНИНГ СУБЪЕКТИВНОЙ ВИТАЛЬНОСТИ</w:t>
      </w:r>
      <w:r w:rsidR="00B300C0">
        <w:rPr>
          <w:b/>
          <w:u w:val="single"/>
        </w:rPr>
        <w:t xml:space="preserve">: </w:t>
      </w:r>
    </w:p>
    <w:p w:rsidR="00E66166" w:rsidRPr="00B300C0" w:rsidRDefault="00B300C0" w:rsidP="00E66166">
      <w:r w:rsidRPr="00B300C0">
        <w:rPr>
          <w:b/>
        </w:rPr>
        <w:t xml:space="preserve">            </w:t>
      </w:r>
      <w:r w:rsidRPr="00B300C0">
        <w:t xml:space="preserve"> ОСНОВЫ ПСИХОЛОГИИ ЖИЗНЕЛЮБИЯ И ЖИЗНЕСТОЙКОСТИ</w:t>
      </w:r>
    </w:p>
    <w:p w:rsidR="00E66166" w:rsidRDefault="00E66166" w:rsidP="00E66166">
      <w:r w:rsidRPr="009162EF">
        <w:rPr>
          <w:b/>
        </w:rPr>
        <w:t>Возрастной контингент</w:t>
      </w:r>
      <w:r w:rsidR="001D4F77">
        <w:t>: 10-11</w:t>
      </w:r>
      <w:r>
        <w:t xml:space="preserve"> класс</w:t>
      </w:r>
    </w:p>
    <w:p w:rsidR="00E66166" w:rsidRDefault="00E66166" w:rsidP="00E66166"/>
    <w:p w:rsidR="00E66166" w:rsidRDefault="00E66166" w:rsidP="00E66166"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DA5A9C" w:rsidRDefault="008D593F" w:rsidP="00DA5A9C">
      <w:pPr>
        <w:pStyle w:val="a3"/>
        <w:numPr>
          <w:ilvl w:val="0"/>
          <w:numId w:val="2"/>
        </w:numPr>
        <w:jc w:val="both"/>
      </w:pPr>
      <w:r>
        <w:t xml:space="preserve">Формирование </w:t>
      </w:r>
      <w:r w:rsidR="00C11D53">
        <w:t>у подростка</w:t>
      </w:r>
      <w:r w:rsidR="00214058">
        <w:t xml:space="preserve"> ценностей субъективной витальности</w:t>
      </w:r>
      <w:r w:rsidR="00343066">
        <w:t>;</w:t>
      </w:r>
      <w:r w:rsidR="00E3526B">
        <w:t xml:space="preserve"> </w:t>
      </w:r>
    </w:p>
    <w:p w:rsidR="00B300C0" w:rsidRDefault="00B300C0" w:rsidP="00B300C0">
      <w:pPr>
        <w:pStyle w:val="a3"/>
        <w:numPr>
          <w:ilvl w:val="0"/>
          <w:numId w:val="2"/>
        </w:numPr>
        <w:jc w:val="both"/>
      </w:pPr>
      <w:r>
        <w:t>Осознание влияния субъективной витальности на учебную деятельность;</w:t>
      </w:r>
    </w:p>
    <w:p w:rsidR="00343066" w:rsidRDefault="00343066" w:rsidP="00DA5A9C">
      <w:pPr>
        <w:pStyle w:val="a3"/>
        <w:numPr>
          <w:ilvl w:val="0"/>
          <w:numId w:val="2"/>
        </w:numPr>
        <w:jc w:val="both"/>
      </w:pPr>
      <w:r>
        <w:t>Формирование копинг-стратегий психологического благополучия;</w:t>
      </w:r>
    </w:p>
    <w:p w:rsidR="009A5748" w:rsidRPr="000951F2" w:rsidRDefault="009A5748" w:rsidP="009A5748">
      <w:pPr>
        <w:pStyle w:val="a3"/>
        <w:numPr>
          <w:ilvl w:val="0"/>
          <w:numId w:val="2"/>
        </w:numPr>
        <w:jc w:val="both"/>
      </w:pPr>
      <w:r>
        <w:t xml:space="preserve">Психопрофилактика «токсичных черт» личности </w:t>
      </w:r>
      <w:r w:rsidR="006F5B2F">
        <w:t xml:space="preserve">(борьба с </w:t>
      </w:r>
      <w:r w:rsidR="006F5B2F" w:rsidRPr="000951F2">
        <w:t xml:space="preserve">напряжением, </w:t>
      </w:r>
      <w:r w:rsidR="000951F2" w:rsidRPr="000951F2">
        <w:t>депрессией, гневом, утомлением,</w:t>
      </w:r>
      <w:r w:rsidR="006F5B2F" w:rsidRPr="000951F2">
        <w:t xml:space="preserve"> замешательством</w:t>
      </w:r>
      <w:r w:rsidR="000951F2" w:rsidRPr="000951F2">
        <w:t>, агрессией</w:t>
      </w:r>
      <w:r w:rsidR="006F5B2F" w:rsidRPr="000951F2">
        <w:t>)</w:t>
      </w:r>
      <w:r w:rsidR="00343066">
        <w:t>;</w:t>
      </w: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Задачи:</w:t>
      </w:r>
    </w:p>
    <w:p w:rsidR="00847807" w:rsidRDefault="00847807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Понимание </w:t>
      </w:r>
      <w:r w:rsidR="006F5B2F">
        <w:rPr>
          <w:rStyle w:val="c0"/>
        </w:rPr>
        <w:t xml:space="preserve">витальности как психологического самоощущения </w:t>
      </w:r>
      <w:r>
        <w:rPr>
          <w:rStyle w:val="c0"/>
        </w:rPr>
        <w:t xml:space="preserve">жизненной </w:t>
      </w:r>
      <w:r w:rsidR="006F5B2F">
        <w:rPr>
          <w:rStyle w:val="c0"/>
        </w:rPr>
        <w:t xml:space="preserve">силы и </w:t>
      </w:r>
      <w:r>
        <w:rPr>
          <w:rStyle w:val="c0"/>
        </w:rPr>
        <w:t>энергии</w:t>
      </w:r>
      <w:r w:rsidR="006F5B2F">
        <w:rPr>
          <w:rStyle w:val="c0"/>
        </w:rPr>
        <w:t>;</w:t>
      </w:r>
      <w:r>
        <w:rPr>
          <w:rStyle w:val="c0"/>
        </w:rPr>
        <w:t xml:space="preserve"> </w:t>
      </w:r>
    </w:p>
    <w:p w:rsidR="00214058" w:rsidRDefault="00214058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Распознавание индикаторов психологического благополучия и неблагополучия личности</w:t>
      </w:r>
      <w:r w:rsidR="006F5B2F">
        <w:rPr>
          <w:rStyle w:val="c0"/>
        </w:rPr>
        <w:t>;</w:t>
      </w:r>
    </w:p>
    <w:p w:rsidR="00847807" w:rsidRDefault="00847807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>Знание и понимание позитивных и негативных аффектов базовых эмоций</w:t>
      </w:r>
      <w:r w:rsidR="006F5B2F">
        <w:rPr>
          <w:rStyle w:val="c0"/>
        </w:rPr>
        <w:t>;</w:t>
      </w:r>
    </w:p>
    <w:p w:rsidR="00E44D16" w:rsidRDefault="00DF1904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Осознание </w:t>
      </w:r>
      <w:r w:rsidR="00214058">
        <w:rPr>
          <w:rStyle w:val="c0"/>
        </w:rPr>
        <w:t xml:space="preserve">негативных стереотипов и их влияния </w:t>
      </w:r>
      <w:r>
        <w:rPr>
          <w:rStyle w:val="c0"/>
        </w:rPr>
        <w:t>на эмоции и поведение</w:t>
      </w:r>
      <w:r w:rsidR="00E44D16">
        <w:rPr>
          <w:rStyle w:val="c0"/>
        </w:rPr>
        <w:t>;</w:t>
      </w:r>
    </w:p>
    <w:p w:rsidR="00DA5A9C" w:rsidRDefault="00CF3BAA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Понимание оптимизма и пессимизма как стиля </w:t>
      </w:r>
      <w:r w:rsidR="00DA5A9C">
        <w:rPr>
          <w:rStyle w:val="c0"/>
        </w:rPr>
        <w:t>объяснения событий;</w:t>
      </w:r>
    </w:p>
    <w:p w:rsidR="00286C6F" w:rsidRDefault="00286C6F" w:rsidP="00E709A8">
      <w:pPr>
        <w:pStyle w:val="a3"/>
        <w:numPr>
          <w:ilvl w:val="0"/>
          <w:numId w:val="3"/>
        </w:numPr>
        <w:jc w:val="both"/>
        <w:rPr>
          <w:rStyle w:val="c0"/>
        </w:rPr>
      </w:pPr>
      <w:r>
        <w:rPr>
          <w:rStyle w:val="c0"/>
        </w:rPr>
        <w:t xml:space="preserve">Понимание ценностей отношений </w:t>
      </w:r>
      <w:r w:rsidR="00456A4D">
        <w:rPr>
          <w:rStyle w:val="c0"/>
        </w:rPr>
        <w:t xml:space="preserve">с окружающими </w:t>
      </w:r>
      <w:r>
        <w:rPr>
          <w:rStyle w:val="c0"/>
        </w:rPr>
        <w:t>для психологии счастья</w:t>
      </w:r>
      <w:r w:rsidR="00456A4D">
        <w:rPr>
          <w:rStyle w:val="c0"/>
        </w:rPr>
        <w:t>.</w:t>
      </w:r>
    </w:p>
    <w:p w:rsidR="00E74515" w:rsidRPr="00E74515" w:rsidRDefault="00E74515" w:rsidP="00E74515">
      <w:pPr>
        <w:pStyle w:val="a3"/>
        <w:jc w:val="both"/>
      </w:pPr>
    </w:p>
    <w:p w:rsidR="00E66166" w:rsidRPr="009162EF" w:rsidRDefault="00E66166" w:rsidP="00E66166">
      <w:pPr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EC137D" w:rsidRDefault="00EC137D" w:rsidP="00286C6F">
      <w:pPr>
        <w:pStyle w:val="a3"/>
        <w:numPr>
          <w:ilvl w:val="0"/>
          <w:numId w:val="4"/>
        </w:numPr>
      </w:pPr>
      <w:r>
        <w:t>Психологическая готовность к деятельности, связанной с преодолением трудностей;</w:t>
      </w:r>
    </w:p>
    <w:p w:rsidR="00286C6F" w:rsidRPr="00286C6F" w:rsidRDefault="00B300C0" w:rsidP="00286C6F">
      <w:pPr>
        <w:pStyle w:val="a3"/>
        <w:numPr>
          <w:ilvl w:val="0"/>
          <w:numId w:val="4"/>
        </w:numPr>
      </w:pPr>
      <w:r>
        <w:t xml:space="preserve">Повышение самоэффективности и </w:t>
      </w:r>
      <w:r>
        <w:rPr>
          <w:rStyle w:val="c0"/>
        </w:rPr>
        <w:t>самоактуализации</w:t>
      </w:r>
      <w:r>
        <w:t xml:space="preserve"> в трудной ситуации</w:t>
      </w:r>
      <w:r w:rsidR="00456A4D">
        <w:t>;</w:t>
      </w:r>
    </w:p>
    <w:p w:rsidR="00286C6F" w:rsidRPr="00847807" w:rsidRDefault="00286C6F" w:rsidP="00286C6F">
      <w:pPr>
        <w:pStyle w:val="a3"/>
        <w:numPr>
          <w:ilvl w:val="0"/>
          <w:numId w:val="4"/>
        </w:numPr>
      </w:pPr>
      <w:r w:rsidRPr="00286C6F">
        <w:t xml:space="preserve">Навыки  </w:t>
      </w:r>
      <w:r w:rsidR="00EC137D">
        <w:t xml:space="preserve">достижения </w:t>
      </w:r>
      <w:r w:rsidRPr="00286C6F">
        <w:t>психологического баланса позитивных и негативных  переживаний</w:t>
      </w:r>
      <w:r w:rsidR="00456A4D">
        <w:t>;</w:t>
      </w:r>
    </w:p>
    <w:p w:rsidR="001D7D9F" w:rsidRDefault="00214058" w:rsidP="00E66166">
      <w:pPr>
        <w:pStyle w:val="a3"/>
        <w:numPr>
          <w:ilvl w:val="0"/>
          <w:numId w:val="4"/>
        </w:numPr>
      </w:pPr>
      <w:r>
        <w:t>Навыки субъективного контроля</w:t>
      </w:r>
      <w:r w:rsidR="00B145C9">
        <w:t xml:space="preserve"> и</w:t>
      </w:r>
      <w:r w:rsidR="00286C6F">
        <w:t xml:space="preserve"> интернальности</w:t>
      </w:r>
      <w:r w:rsidR="00456A4D">
        <w:t>;</w:t>
      </w:r>
    </w:p>
    <w:p w:rsidR="009A5748" w:rsidRDefault="009A5748" w:rsidP="00214058">
      <w:pPr>
        <w:pStyle w:val="a3"/>
        <w:numPr>
          <w:ilvl w:val="0"/>
          <w:numId w:val="4"/>
        </w:numPr>
      </w:pPr>
      <w:r>
        <w:t xml:space="preserve">Навыки </w:t>
      </w:r>
      <w:r w:rsidR="00B145C9">
        <w:t xml:space="preserve">использования </w:t>
      </w:r>
      <w:r>
        <w:t>эмоционального интеллекта</w:t>
      </w:r>
      <w:r w:rsidR="007B40B7">
        <w:t>.</w:t>
      </w:r>
    </w:p>
    <w:p w:rsidR="000951F2" w:rsidRDefault="000951F2" w:rsidP="00B300C0">
      <w:pPr>
        <w:pStyle w:val="a3"/>
        <w:rPr>
          <w:rStyle w:val="c0"/>
        </w:rPr>
      </w:pPr>
    </w:p>
    <w:p w:rsidR="001D57DB" w:rsidRDefault="00E66166" w:rsidP="007B40B7">
      <w:r w:rsidRPr="007B40B7">
        <w:rPr>
          <w:b/>
        </w:rPr>
        <w:t>Теоретико-методологические основания</w:t>
      </w:r>
      <w:r w:rsidR="007B40B7">
        <w:rPr>
          <w:b/>
        </w:rPr>
        <w:t xml:space="preserve"> разработки занятия</w:t>
      </w:r>
      <w:r>
        <w:t xml:space="preserve">: </w:t>
      </w:r>
    </w:p>
    <w:p w:rsidR="001D57DB" w:rsidRDefault="005E47EE" w:rsidP="00B61E9D">
      <w:pPr>
        <w:pStyle w:val="a3"/>
        <w:numPr>
          <w:ilvl w:val="0"/>
          <w:numId w:val="5"/>
        </w:numPr>
        <w:jc w:val="both"/>
      </w:pPr>
      <w:r>
        <w:t>Когнитивная модель А.Бека</w:t>
      </w:r>
    </w:p>
    <w:p w:rsidR="00A6636D" w:rsidRDefault="00E4542D" w:rsidP="00B61E9D">
      <w:pPr>
        <w:pStyle w:val="a3"/>
        <w:numPr>
          <w:ilvl w:val="0"/>
          <w:numId w:val="5"/>
        </w:numPr>
        <w:jc w:val="both"/>
      </w:pPr>
      <w:r>
        <w:t>Позитивная психология</w:t>
      </w:r>
      <w:r w:rsidR="00DD5650">
        <w:t xml:space="preserve"> М.Селигмана</w:t>
      </w:r>
      <w:r>
        <w:t xml:space="preserve"> (концепция приобретенной беспомощности и приобретенного оптимизма)</w:t>
      </w:r>
      <w:r w:rsidR="00DD5650">
        <w:t>;</w:t>
      </w:r>
    </w:p>
    <w:p w:rsidR="00214058" w:rsidRDefault="00214058" w:rsidP="00B61E9D">
      <w:pPr>
        <w:pStyle w:val="a3"/>
        <w:numPr>
          <w:ilvl w:val="0"/>
          <w:numId w:val="5"/>
        </w:numPr>
        <w:jc w:val="both"/>
      </w:pPr>
      <w:r>
        <w:t>Теория содержания целей К.Шелдона</w:t>
      </w:r>
    </w:p>
    <w:p w:rsidR="00C372CA" w:rsidRDefault="00C372CA" w:rsidP="00C372CA">
      <w:pPr>
        <w:jc w:val="both"/>
        <w:rPr>
          <w:b/>
        </w:rPr>
      </w:pPr>
    </w:p>
    <w:p w:rsidR="009E79CF" w:rsidRDefault="00E66166" w:rsidP="00C372CA">
      <w:pPr>
        <w:jc w:val="both"/>
      </w:pPr>
      <w:r w:rsidRPr="00C372CA">
        <w:rPr>
          <w:b/>
        </w:rPr>
        <w:t>Форма занятия</w:t>
      </w:r>
      <w:r>
        <w:t xml:space="preserve">: </w:t>
      </w:r>
      <w:r w:rsidR="009E79CF">
        <w:t xml:space="preserve">урок с элементами социально-психологического тренинга </w:t>
      </w:r>
    </w:p>
    <w:p w:rsidR="00E66166" w:rsidRDefault="00E66166" w:rsidP="00E66166">
      <w:pPr>
        <w:jc w:val="both"/>
      </w:pPr>
      <w:r w:rsidRPr="009162EF">
        <w:rPr>
          <w:b/>
        </w:rPr>
        <w:t>Методы реализации</w:t>
      </w:r>
      <w:r w:rsidR="00E44D16">
        <w:t>: беседа, рефлексивные игры</w:t>
      </w:r>
      <w:r>
        <w:t xml:space="preserve"> и моделирование ситуаций, ИКТ-сопровождение  (медиа-презентация).</w:t>
      </w:r>
    </w:p>
    <w:p w:rsidR="009E79CF" w:rsidRDefault="009E79CF" w:rsidP="00E66166">
      <w:pPr>
        <w:jc w:val="both"/>
        <w:rPr>
          <w:b/>
        </w:rPr>
      </w:pPr>
    </w:p>
    <w:p w:rsidR="00E66166" w:rsidRDefault="00E66166" w:rsidP="00E66166">
      <w:pPr>
        <w:jc w:val="both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B300C0" w:rsidRPr="00B300C0" w:rsidRDefault="00B300C0" w:rsidP="0027524B">
      <w:pPr>
        <w:pStyle w:val="a3"/>
        <w:numPr>
          <w:ilvl w:val="0"/>
          <w:numId w:val="10"/>
        </w:numPr>
        <w:ind w:left="284" w:hanging="284"/>
        <w:rPr>
          <w:rFonts w:eastAsia="sans-serif"/>
          <w:color w:val="252525"/>
          <w:shd w:val="clear" w:color="auto" w:fill="FFFFFF"/>
        </w:rPr>
      </w:pPr>
      <w:r w:rsidRPr="00B300C0">
        <w:rPr>
          <w:rFonts w:eastAsia="sans-serif"/>
          <w:i/>
          <w:color w:val="252525"/>
          <w:shd w:val="clear" w:color="auto" w:fill="FFFFFF"/>
        </w:rPr>
        <w:t>Александрова Л.А</w:t>
      </w:r>
      <w:r w:rsidRPr="00B300C0">
        <w:rPr>
          <w:rFonts w:eastAsia="sans-serif"/>
          <w:color w:val="252525"/>
          <w:shd w:val="clear" w:color="auto" w:fill="FFFFFF"/>
        </w:rPr>
        <w:t>. Субъективная витальность как личностный ресурс // Психологические исследования</w:t>
      </w:r>
      <w:r>
        <w:rPr>
          <w:rFonts w:ascii="Helvetica" w:hAnsi="Helvetica" w:cs="Helvetica"/>
          <w:color w:val="333333"/>
          <w:sz w:val="15"/>
          <w:szCs w:val="15"/>
        </w:rPr>
        <w:t xml:space="preserve">: </w:t>
      </w:r>
      <w:r w:rsidRPr="00B300C0">
        <w:rPr>
          <w:rFonts w:eastAsia="sans-serif"/>
          <w:color w:val="252525"/>
          <w:shd w:val="clear" w:color="auto" w:fill="FFFFFF"/>
        </w:rPr>
        <w:t>электрон. науч. журн. 2011. N 3(17</w:t>
      </w:r>
      <w:r>
        <w:rPr>
          <w:rFonts w:eastAsia="sans-serif"/>
          <w:color w:val="252525"/>
          <w:shd w:val="clear" w:color="auto" w:fill="FFFFFF"/>
        </w:rPr>
        <w:t>)</w:t>
      </w:r>
    </w:p>
    <w:p w:rsidR="00D10B9E" w:rsidRPr="00044D87" w:rsidRDefault="00D10B9E" w:rsidP="0027524B">
      <w:pPr>
        <w:pStyle w:val="a3"/>
        <w:numPr>
          <w:ilvl w:val="0"/>
          <w:numId w:val="10"/>
        </w:numPr>
        <w:ind w:left="284" w:hanging="284"/>
      </w:pPr>
      <w:r w:rsidRPr="00EC137D">
        <w:rPr>
          <w:rFonts w:eastAsia="sans-serif"/>
          <w:i/>
          <w:color w:val="252525"/>
          <w:shd w:val="clear" w:color="auto" w:fill="FFFFFF"/>
        </w:rPr>
        <w:t>Бек А., Раш А., Шо Б., Эмери Г.</w:t>
      </w:r>
      <w:r w:rsidRPr="0027524B">
        <w:rPr>
          <w:rFonts w:eastAsia="sans-serif"/>
          <w:color w:val="252525"/>
          <w:shd w:val="clear" w:color="auto" w:fill="FFFFFF"/>
        </w:rPr>
        <w:t xml:space="preserve"> Когнитивная терапия депрессии. — СПб.: Питер, 2003.</w:t>
      </w:r>
    </w:p>
    <w:p w:rsidR="00044D87" w:rsidRDefault="00044D87" w:rsidP="0027524B">
      <w:pPr>
        <w:pStyle w:val="a3"/>
        <w:numPr>
          <w:ilvl w:val="0"/>
          <w:numId w:val="10"/>
        </w:numPr>
        <w:ind w:left="284" w:hanging="284"/>
      </w:pPr>
      <w:r w:rsidRPr="00EC137D">
        <w:rPr>
          <w:i/>
        </w:rPr>
        <w:t>Селигман, М</w:t>
      </w:r>
      <w:r>
        <w:t>. Новая позитивная психология</w:t>
      </w:r>
      <w:r w:rsidR="00966CF8">
        <w:t>: научный</w:t>
      </w:r>
      <w:r>
        <w:t xml:space="preserve"> взгляд на счастье и смысл жизни - М.: София, 2006.</w:t>
      </w:r>
    </w:p>
    <w:p w:rsidR="0027524B" w:rsidRPr="0027524B" w:rsidRDefault="00E3526B" w:rsidP="0027524B">
      <w:pPr>
        <w:pStyle w:val="a3"/>
        <w:numPr>
          <w:ilvl w:val="0"/>
          <w:numId w:val="10"/>
        </w:numPr>
        <w:ind w:left="284" w:hanging="284"/>
        <w:jc w:val="both"/>
        <w:rPr>
          <w:rFonts w:eastAsia="sans-serif"/>
          <w:color w:val="252525"/>
          <w:shd w:val="clear" w:color="auto" w:fill="FFFFFF"/>
        </w:rPr>
      </w:pPr>
      <w:r w:rsidRPr="00EC137D">
        <w:rPr>
          <w:rFonts w:eastAsia="sans-serif"/>
          <w:i/>
          <w:color w:val="252525"/>
          <w:shd w:val="clear" w:color="auto" w:fill="FFFFFF"/>
        </w:rPr>
        <w:t>Гордеева Т.О.</w:t>
      </w:r>
      <w:r w:rsidRPr="0027524B">
        <w:rPr>
          <w:rFonts w:eastAsia="sans-serif"/>
          <w:color w:val="252525"/>
          <w:shd w:val="clear" w:color="auto" w:fill="FFFFFF"/>
        </w:rPr>
        <w:t xml:space="preserve"> Теория самодетерминации: настоящее и будущее. Проблемы развития теории. Психологические исследования, 2010, No. 4(12</w:t>
      </w:r>
    </w:p>
    <w:p w:rsidR="00E3526B" w:rsidRPr="0027524B" w:rsidRDefault="00E3526B" w:rsidP="0027524B">
      <w:pPr>
        <w:pStyle w:val="a3"/>
        <w:numPr>
          <w:ilvl w:val="0"/>
          <w:numId w:val="10"/>
        </w:numPr>
        <w:ind w:left="284" w:hanging="284"/>
        <w:jc w:val="both"/>
        <w:rPr>
          <w:rFonts w:eastAsia="sans-serif"/>
          <w:color w:val="252525"/>
          <w:shd w:val="clear" w:color="auto" w:fill="FFFFFF"/>
        </w:rPr>
      </w:pPr>
      <w:r w:rsidRPr="00EC137D">
        <w:rPr>
          <w:rFonts w:eastAsia="sans-serif"/>
          <w:i/>
          <w:color w:val="252525"/>
          <w:shd w:val="clear" w:color="auto" w:fill="FFFFFF"/>
        </w:rPr>
        <w:t>Леонтьев Д.А.</w:t>
      </w:r>
      <w:r w:rsidRPr="0027524B">
        <w:rPr>
          <w:rFonts w:eastAsia="sans-serif"/>
          <w:color w:val="252525"/>
          <w:shd w:val="clear" w:color="auto" w:fill="FFFFFF"/>
        </w:rPr>
        <w:t xml:space="preserve"> Личностный потенциал как потенциал саморегуляции. В кн.: Ученые записки кафедры общей психологии МГУ им. М.В.Ломоносова. М.: Смысл, 200</w:t>
      </w:r>
      <w:r w:rsidR="00EC137D">
        <w:rPr>
          <w:rFonts w:eastAsia="sans-serif"/>
          <w:color w:val="252525"/>
          <w:shd w:val="clear" w:color="auto" w:fill="FFFFFF"/>
        </w:rPr>
        <w:t>6. Вып. 2.</w:t>
      </w:r>
    </w:p>
    <w:p w:rsidR="00B145C9" w:rsidRPr="009162EF" w:rsidRDefault="00B145C9" w:rsidP="00E66166">
      <w:pPr>
        <w:jc w:val="both"/>
        <w:rPr>
          <w:b/>
        </w:rPr>
      </w:pPr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.</w:t>
      </w:r>
    </w:p>
    <w:sectPr w:rsidR="00B145C9" w:rsidRPr="009162EF" w:rsidSect="00FE1263">
      <w:headerReference w:type="default" r:id="rId7"/>
      <w:footerReference w:type="default" r:id="rId8"/>
      <w:pgSz w:w="11906" w:h="16838"/>
      <w:pgMar w:top="426" w:right="850" w:bottom="1134" w:left="1418" w:header="43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F4" w:rsidRDefault="001909F4" w:rsidP="00FB12DA">
      <w:r>
        <w:separator/>
      </w:r>
    </w:p>
  </w:endnote>
  <w:endnote w:type="continuationSeparator" w:id="0">
    <w:p w:rsidR="001909F4" w:rsidRDefault="001909F4" w:rsidP="00FB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3DD" w:rsidRPr="0003381A" w:rsidRDefault="00DE53DD" w:rsidP="00DE53DD">
    <w:pPr>
      <w:pStyle w:val="a4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DE53DD" w:rsidRDefault="00C372CA" w:rsidP="00DE53DD">
    <w:pPr>
      <w:pStyle w:val="a4"/>
      <w:jc w:val="center"/>
      <w:rPr>
        <w:b/>
      </w:rPr>
    </w:pPr>
    <w:r w:rsidRPr="0027524B">
      <w:rPr>
        <w:b/>
      </w:rPr>
      <w:t>ГПП</w:t>
    </w:r>
    <w:r w:rsidR="00DE53DD" w:rsidRPr="0027524B">
      <w:rPr>
        <w:b/>
      </w:rPr>
      <w:t>Ц «Потенциал»</w:t>
    </w:r>
    <w:r>
      <w:rPr>
        <w:b/>
        <w:sz w:val="20"/>
        <w:szCs w:val="20"/>
      </w:rPr>
      <w:t xml:space="preserve">  </w:t>
    </w:r>
    <w:r w:rsidR="00DE53DD">
      <w:rPr>
        <w:sz w:val="20"/>
        <w:szCs w:val="20"/>
      </w:rPr>
      <w:t xml:space="preserve">при поддержке </w:t>
    </w:r>
    <w:r w:rsidR="00DE53DD" w:rsidRPr="00530342">
      <w:rPr>
        <w:b/>
      </w:rPr>
      <w:t>Комитета по образованию г.Барнаула</w:t>
    </w:r>
  </w:p>
  <w:p w:rsidR="005505C8" w:rsidRPr="0003381A" w:rsidRDefault="005505C8" w:rsidP="005505C8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F4" w:rsidRDefault="001909F4" w:rsidP="00FB12DA">
      <w:r>
        <w:separator/>
      </w:r>
    </w:p>
  </w:footnote>
  <w:footnote w:type="continuationSeparator" w:id="0">
    <w:p w:rsidR="001909F4" w:rsidRDefault="001909F4" w:rsidP="00FB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CA" w:rsidRPr="0027524B" w:rsidRDefault="0027524B" w:rsidP="00C372CA">
    <w:pPr>
      <w:pStyle w:val="a4"/>
      <w:jc w:val="center"/>
    </w:pPr>
    <w:r>
      <w:t>С</w:t>
    </w:r>
    <w:r w:rsidR="00C372CA" w:rsidRPr="0027524B">
      <w:t>етевой проект «</w:t>
    </w:r>
    <w:r w:rsidRPr="0027524B">
      <w:t>ПСИХОЛОГИЧЕСКОЕ ОБРАЗОВАНИЕ ШКОЛЬНИКА</w:t>
    </w:r>
    <w:r w:rsidR="00C372CA" w:rsidRPr="0027524B">
      <w:t>»</w:t>
    </w:r>
  </w:p>
  <w:p w:rsidR="005505C8" w:rsidRPr="003A3C26" w:rsidRDefault="00BF4747" w:rsidP="005505C8">
    <w:pPr>
      <w:pStyle w:val="a3"/>
      <w:jc w:val="center"/>
      <w:rPr>
        <w:b/>
      </w:rPr>
    </w:pPr>
    <w:r>
      <w:t xml:space="preserve">УРОКИ  ПРАКТИЧЕСКОЙ   ПСИХОЛОГИИ  В ШКОЛЕ   КЕЙС № </w:t>
    </w:r>
    <w:r w:rsidR="001D4F77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AB0"/>
    <w:multiLevelType w:val="hybridMultilevel"/>
    <w:tmpl w:val="AEF2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B4617"/>
    <w:multiLevelType w:val="multilevel"/>
    <w:tmpl w:val="3654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14011"/>
    <w:multiLevelType w:val="hybridMultilevel"/>
    <w:tmpl w:val="281052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29F0A"/>
    <w:multiLevelType w:val="singleLevel"/>
    <w:tmpl w:val="55229F0A"/>
    <w:lvl w:ilvl="0">
      <w:start w:val="1"/>
      <w:numFmt w:val="decimal"/>
      <w:suff w:val="space"/>
      <w:lvlText w:val="%1."/>
      <w:lvlJc w:val="left"/>
    </w:lvl>
  </w:abstractNum>
  <w:abstractNum w:abstractNumId="8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166"/>
    <w:rsid w:val="000132C0"/>
    <w:rsid w:val="00044D87"/>
    <w:rsid w:val="000450EE"/>
    <w:rsid w:val="000951F2"/>
    <w:rsid w:val="000B0A0C"/>
    <w:rsid w:val="00153327"/>
    <w:rsid w:val="00186A22"/>
    <w:rsid w:val="001909F4"/>
    <w:rsid w:val="001D4F77"/>
    <w:rsid w:val="001D57DB"/>
    <w:rsid w:val="001D7D9F"/>
    <w:rsid w:val="00214058"/>
    <w:rsid w:val="0027524B"/>
    <w:rsid w:val="00286C6F"/>
    <w:rsid w:val="00343066"/>
    <w:rsid w:val="003C4D71"/>
    <w:rsid w:val="0042667B"/>
    <w:rsid w:val="00456A4D"/>
    <w:rsid w:val="00495185"/>
    <w:rsid w:val="004B38DD"/>
    <w:rsid w:val="004B4E4A"/>
    <w:rsid w:val="005505C8"/>
    <w:rsid w:val="005E47EE"/>
    <w:rsid w:val="00672E20"/>
    <w:rsid w:val="006F5B2F"/>
    <w:rsid w:val="00706F55"/>
    <w:rsid w:val="0075053E"/>
    <w:rsid w:val="007B40B7"/>
    <w:rsid w:val="007C4F33"/>
    <w:rsid w:val="00847807"/>
    <w:rsid w:val="008A3C36"/>
    <w:rsid w:val="008B7490"/>
    <w:rsid w:val="008D0393"/>
    <w:rsid w:val="008D593F"/>
    <w:rsid w:val="008F7133"/>
    <w:rsid w:val="008F7A8F"/>
    <w:rsid w:val="00910F23"/>
    <w:rsid w:val="00951BCE"/>
    <w:rsid w:val="00966CF8"/>
    <w:rsid w:val="009A5748"/>
    <w:rsid w:val="009E79CF"/>
    <w:rsid w:val="00A6636D"/>
    <w:rsid w:val="00AC418F"/>
    <w:rsid w:val="00B145C9"/>
    <w:rsid w:val="00B300C0"/>
    <w:rsid w:val="00B55709"/>
    <w:rsid w:val="00B61E9D"/>
    <w:rsid w:val="00BD6F2C"/>
    <w:rsid w:val="00BF4747"/>
    <w:rsid w:val="00C11D53"/>
    <w:rsid w:val="00C12220"/>
    <w:rsid w:val="00C211F0"/>
    <w:rsid w:val="00C372CA"/>
    <w:rsid w:val="00CF3BAA"/>
    <w:rsid w:val="00D10B9E"/>
    <w:rsid w:val="00D47097"/>
    <w:rsid w:val="00DA5A9C"/>
    <w:rsid w:val="00DD5650"/>
    <w:rsid w:val="00DE53DD"/>
    <w:rsid w:val="00DF1904"/>
    <w:rsid w:val="00E3526B"/>
    <w:rsid w:val="00E44D16"/>
    <w:rsid w:val="00E4542D"/>
    <w:rsid w:val="00E66166"/>
    <w:rsid w:val="00E709A8"/>
    <w:rsid w:val="00E74515"/>
    <w:rsid w:val="00EA3D6D"/>
    <w:rsid w:val="00EC137D"/>
    <w:rsid w:val="00EE5201"/>
    <w:rsid w:val="00F72794"/>
    <w:rsid w:val="00F86BB1"/>
    <w:rsid w:val="00FA504D"/>
    <w:rsid w:val="00FB12DA"/>
    <w:rsid w:val="00FC2B6D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66"/>
    <w:pPr>
      <w:ind w:left="720"/>
      <w:contextualSpacing/>
    </w:pPr>
  </w:style>
  <w:style w:type="paragraph" w:styleId="a4">
    <w:name w:val="footer"/>
    <w:basedOn w:val="a"/>
    <w:link w:val="a5"/>
    <w:rsid w:val="00E661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E66166"/>
    <w:rPr>
      <w:sz w:val="24"/>
      <w:szCs w:val="24"/>
    </w:rPr>
  </w:style>
  <w:style w:type="paragraph" w:styleId="a6">
    <w:name w:val="Balloon Text"/>
    <w:basedOn w:val="a"/>
    <w:link w:val="a7"/>
    <w:rsid w:val="00E6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6616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709A8"/>
    <w:pPr>
      <w:spacing w:before="100" w:beforeAutospacing="1" w:after="100" w:afterAutospacing="1"/>
    </w:pPr>
  </w:style>
  <w:style w:type="character" w:customStyle="1" w:styleId="c0">
    <w:name w:val="c0"/>
    <w:basedOn w:val="a0"/>
    <w:rsid w:val="00E709A8"/>
  </w:style>
  <w:style w:type="paragraph" w:styleId="a8">
    <w:name w:val="Normal (Web)"/>
    <w:basedOn w:val="a"/>
    <w:uiPriority w:val="99"/>
    <w:unhideWhenUsed/>
    <w:rsid w:val="00EE520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5201"/>
  </w:style>
  <w:style w:type="character" w:customStyle="1" w:styleId="hl">
    <w:name w:val="hl"/>
    <w:basedOn w:val="a0"/>
    <w:rsid w:val="00EE5201"/>
  </w:style>
  <w:style w:type="character" w:styleId="a9">
    <w:name w:val="Hyperlink"/>
    <w:uiPriority w:val="99"/>
    <w:unhideWhenUsed/>
    <w:rsid w:val="00EE5201"/>
    <w:rPr>
      <w:color w:val="0000FF"/>
      <w:u w:val="single"/>
    </w:rPr>
  </w:style>
  <w:style w:type="paragraph" w:styleId="aa">
    <w:name w:val="header"/>
    <w:basedOn w:val="a"/>
    <w:link w:val="ab"/>
    <w:rsid w:val="00DE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E53DD"/>
    <w:rPr>
      <w:sz w:val="24"/>
      <w:szCs w:val="24"/>
    </w:rPr>
  </w:style>
  <w:style w:type="character" w:styleId="ac">
    <w:name w:val="Emphasis"/>
    <w:basedOn w:val="a0"/>
    <w:uiPriority w:val="20"/>
    <w:qFormat/>
    <w:rsid w:val="00B145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2016-03-15T14:28:00Z</dcterms:created>
  <dcterms:modified xsi:type="dcterms:W3CDTF">2016-03-15T14:28:00Z</dcterms:modified>
</cp:coreProperties>
</file>