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A6" w:rsidRDefault="003323A6" w:rsidP="003323A6">
      <w:pPr>
        <w:jc w:val="right"/>
        <w:rPr>
          <w:b/>
          <w:sz w:val="24"/>
          <w:szCs w:val="24"/>
        </w:rPr>
      </w:pPr>
      <w:r>
        <w:rPr>
          <w:b/>
          <w:sz w:val="24"/>
          <w:szCs w:val="24"/>
        </w:rPr>
        <w:t>Форма 7</w:t>
      </w:r>
    </w:p>
    <w:p w:rsidR="003323A6" w:rsidRDefault="003323A6" w:rsidP="003323A6">
      <w:pPr>
        <w:jc w:val="center"/>
        <w:rPr>
          <w:b/>
          <w:sz w:val="24"/>
          <w:szCs w:val="24"/>
        </w:rPr>
      </w:pPr>
      <w:r>
        <w:rPr>
          <w:b/>
          <w:sz w:val="24"/>
          <w:szCs w:val="24"/>
        </w:rPr>
        <w:t>Структура годового аналитического отчета</w:t>
      </w:r>
    </w:p>
    <w:p w:rsidR="003323A6" w:rsidRDefault="003323A6" w:rsidP="003323A6">
      <w:pPr>
        <w:jc w:val="center"/>
        <w:rPr>
          <w:b/>
          <w:sz w:val="24"/>
          <w:szCs w:val="24"/>
        </w:rPr>
      </w:pPr>
      <w:r>
        <w:rPr>
          <w:rFonts w:ascii="Century" w:hAnsi="Century"/>
          <w:b/>
          <w:sz w:val="24"/>
          <w:szCs w:val="24"/>
        </w:rPr>
        <w:t>I</w:t>
      </w:r>
      <w:r>
        <w:rPr>
          <w:b/>
          <w:sz w:val="24"/>
          <w:szCs w:val="24"/>
        </w:rPr>
        <w:t>. Статистический отчет о работе за 20____-20___учебный год</w:t>
      </w:r>
    </w:p>
    <w:p w:rsidR="003323A6" w:rsidRPr="006A1430" w:rsidRDefault="003323A6" w:rsidP="003323A6">
      <w:pPr>
        <w:jc w:val="center"/>
        <w:rPr>
          <w:b/>
          <w:sz w:val="24"/>
          <w:szCs w:val="24"/>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8"/>
        <w:gridCol w:w="1843"/>
        <w:gridCol w:w="567"/>
        <w:gridCol w:w="569"/>
        <w:gridCol w:w="545"/>
        <w:gridCol w:w="552"/>
        <w:gridCol w:w="462"/>
        <w:gridCol w:w="585"/>
        <w:gridCol w:w="599"/>
        <w:gridCol w:w="453"/>
        <w:gridCol w:w="603"/>
        <w:gridCol w:w="521"/>
        <w:gridCol w:w="923"/>
      </w:tblGrid>
      <w:tr w:rsidR="003323A6" w:rsidRPr="00771D7C" w:rsidTr="003323A6">
        <w:tc>
          <w:tcPr>
            <w:tcW w:w="567" w:type="dxa"/>
          </w:tcPr>
          <w:p w:rsidR="003323A6" w:rsidRPr="00771D7C" w:rsidRDefault="003323A6" w:rsidP="00B03448">
            <w:pPr>
              <w:jc w:val="center"/>
              <w:rPr>
                <w:b/>
                <w:sz w:val="22"/>
              </w:rPr>
            </w:pPr>
            <w:r w:rsidRPr="00771D7C">
              <w:rPr>
                <w:b/>
                <w:sz w:val="22"/>
              </w:rPr>
              <w:t>№</w:t>
            </w:r>
          </w:p>
        </w:tc>
        <w:tc>
          <w:tcPr>
            <w:tcW w:w="2268" w:type="dxa"/>
          </w:tcPr>
          <w:p w:rsidR="003323A6" w:rsidRPr="00771D7C" w:rsidRDefault="003323A6" w:rsidP="00B03448">
            <w:pPr>
              <w:jc w:val="center"/>
              <w:rPr>
                <w:b/>
                <w:sz w:val="22"/>
              </w:rPr>
            </w:pPr>
            <w:r>
              <w:rPr>
                <w:b/>
                <w:sz w:val="22"/>
              </w:rPr>
              <w:t>Виды работ:</w:t>
            </w:r>
          </w:p>
        </w:tc>
        <w:tc>
          <w:tcPr>
            <w:tcW w:w="1843" w:type="dxa"/>
          </w:tcPr>
          <w:p w:rsidR="003323A6" w:rsidRPr="00771D7C" w:rsidRDefault="003323A6" w:rsidP="00B03448">
            <w:pPr>
              <w:jc w:val="center"/>
              <w:rPr>
                <w:b/>
                <w:sz w:val="22"/>
              </w:rPr>
            </w:pPr>
            <w:r>
              <w:rPr>
                <w:b/>
                <w:sz w:val="22"/>
              </w:rPr>
              <w:t>Категории</w:t>
            </w:r>
          </w:p>
        </w:tc>
        <w:tc>
          <w:tcPr>
            <w:tcW w:w="567" w:type="dxa"/>
          </w:tcPr>
          <w:p w:rsidR="003323A6" w:rsidRPr="00771D7C" w:rsidRDefault="003323A6" w:rsidP="00B03448">
            <w:pPr>
              <w:jc w:val="center"/>
              <w:rPr>
                <w:b/>
                <w:sz w:val="22"/>
              </w:rPr>
            </w:pPr>
            <w:r>
              <w:rPr>
                <w:b/>
                <w:sz w:val="22"/>
              </w:rPr>
              <w:t>09</w:t>
            </w:r>
          </w:p>
        </w:tc>
        <w:tc>
          <w:tcPr>
            <w:tcW w:w="569" w:type="dxa"/>
          </w:tcPr>
          <w:p w:rsidR="003323A6" w:rsidRPr="00771D7C" w:rsidRDefault="003323A6" w:rsidP="00B03448">
            <w:pPr>
              <w:jc w:val="center"/>
              <w:rPr>
                <w:b/>
                <w:sz w:val="22"/>
              </w:rPr>
            </w:pPr>
            <w:r>
              <w:rPr>
                <w:b/>
                <w:sz w:val="22"/>
              </w:rPr>
              <w:t>10</w:t>
            </w:r>
          </w:p>
        </w:tc>
        <w:tc>
          <w:tcPr>
            <w:tcW w:w="545" w:type="dxa"/>
          </w:tcPr>
          <w:p w:rsidR="003323A6" w:rsidRPr="00771D7C" w:rsidRDefault="003323A6" w:rsidP="00B03448">
            <w:pPr>
              <w:jc w:val="center"/>
              <w:rPr>
                <w:b/>
                <w:sz w:val="22"/>
              </w:rPr>
            </w:pPr>
            <w:r>
              <w:rPr>
                <w:b/>
                <w:sz w:val="22"/>
              </w:rPr>
              <w:t>11</w:t>
            </w:r>
          </w:p>
        </w:tc>
        <w:tc>
          <w:tcPr>
            <w:tcW w:w="552" w:type="dxa"/>
          </w:tcPr>
          <w:p w:rsidR="003323A6" w:rsidRPr="00771D7C" w:rsidRDefault="003323A6" w:rsidP="00B03448">
            <w:pPr>
              <w:jc w:val="center"/>
              <w:rPr>
                <w:b/>
                <w:sz w:val="22"/>
              </w:rPr>
            </w:pPr>
            <w:r>
              <w:rPr>
                <w:b/>
                <w:sz w:val="22"/>
              </w:rPr>
              <w:t>12</w:t>
            </w:r>
          </w:p>
        </w:tc>
        <w:tc>
          <w:tcPr>
            <w:tcW w:w="462" w:type="dxa"/>
          </w:tcPr>
          <w:p w:rsidR="003323A6" w:rsidRPr="00771D7C" w:rsidRDefault="003323A6" w:rsidP="00B03448">
            <w:pPr>
              <w:jc w:val="center"/>
              <w:rPr>
                <w:b/>
                <w:sz w:val="22"/>
              </w:rPr>
            </w:pPr>
            <w:r>
              <w:rPr>
                <w:b/>
                <w:sz w:val="22"/>
              </w:rPr>
              <w:t>01</w:t>
            </w:r>
          </w:p>
        </w:tc>
        <w:tc>
          <w:tcPr>
            <w:tcW w:w="585" w:type="dxa"/>
          </w:tcPr>
          <w:p w:rsidR="003323A6" w:rsidRPr="00771D7C" w:rsidRDefault="003323A6" w:rsidP="003323A6">
            <w:pPr>
              <w:rPr>
                <w:b/>
                <w:sz w:val="22"/>
              </w:rPr>
            </w:pPr>
            <w:r>
              <w:rPr>
                <w:b/>
                <w:sz w:val="22"/>
              </w:rPr>
              <w:t>02</w:t>
            </w:r>
          </w:p>
        </w:tc>
        <w:tc>
          <w:tcPr>
            <w:tcW w:w="599" w:type="dxa"/>
          </w:tcPr>
          <w:p w:rsidR="003323A6" w:rsidRPr="00771D7C" w:rsidRDefault="003323A6" w:rsidP="00B03448">
            <w:pPr>
              <w:jc w:val="center"/>
              <w:rPr>
                <w:b/>
                <w:sz w:val="22"/>
              </w:rPr>
            </w:pPr>
            <w:r>
              <w:rPr>
                <w:b/>
                <w:sz w:val="22"/>
              </w:rPr>
              <w:t>03</w:t>
            </w:r>
          </w:p>
        </w:tc>
        <w:tc>
          <w:tcPr>
            <w:tcW w:w="453" w:type="dxa"/>
          </w:tcPr>
          <w:p w:rsidR="003323A6" w:rsidRPr="00771D7C" w:rsidRDefault="003323A6" w:rsidP="00B03448">
            <w:pPr>
              <w:jc w:val="center"/>
              <w:rPr>
                <w:b/>
                <w:sz w:val="22"/>
              </w:rPr>
            </w:pPr>
            <w:r>
              <w:rPr>
                <w:b/>
                <w:sz w:val="22"/>
              </w:rPr>
              <w:t>04</w:t>
            </w:r>
          </w:p>
        </w:tc>
        <w:tc>
          <w:tcPr>
            <w:tcW w:w="603" w:type="dxa"/>
          </w:tcPr>
          <w:p w:rsidR="003323A6" w:rsidRPr="00771D7C" w:rsidRDefault="003323A6" w:rsidP="00B03448">
            <w:pPr>
              <w:jc w:val="center"/>
              <w:rPr>
                <w:b/>
                <w:sz w:val="22"/>
              </w:rPr>
            </w:pPr>
            <w:r>
              <w:rPr>
                <w:b/>
                <w:sz w:val="22"/>
              </w:rPr>
              <w:t>05</w:t>
            </w:r>
          </w:p>
        </w:tc>
        <w:tc>
          <w:tcPr>
            <w:tcW w:w="521" w:type="dxa"/>
          </w:tcPr>
          <w:p w:rsidR="003323A6" w:rsidRPr="00771D7C" w:rsidRDefault="003323A6" w:rsidP="00B03448">
            <w:pPr>
              <w:jc w:val="center"/>
              <w:rPr>
                <w:b/>
                <w:sz w:val="22"/>
              </w:rPr>
            </w:pPr>
            <w:r>
              <w:rPr>
                <w:b/>
                <w:sz w:val="22"/>
              </w:rPr>
              <w:t>06</w:t>
            </w:r>
          </w:p>
        </w:tc>
        <w:tc>
          <w:tcPr>
            <w:tcW w:w="923" w:type="dxa"/>
          </w:tcPr>
          <w:p w:rsidR="003323A6" w:rsidRPr="00771D7C" w:rsidRDefault="003323A6" w:rsidP="00B03448">
            <w:pPr>
              <w:jc w:val="center"/>
              <w:rPr>
                <w:b/>
                <w:sz w:val="22"/>
              </w:rPr>
            </w:pPr>
            <w:r w:rsidRPr="00771D7C">
              <w:rPr>
                <w:b/>
                <w:sz w:val="22"/>
              </w:rPr>
              <w:t>Итого</w:t>
            </w:r>
          </w:p>
        </w:tc>
      </w:tr>
      <w:tr w:rsidR="003323A6" w:rsidRPr="00771D7C" w:rsidTr="003323A6">
        <w:tc>
          <w:tcPr>
            <w:tcW w:w="567" w:type="dxa"/>
            <w:vMerge w:val="restart"/>
          </w:tcPr>
          <w:p w:rsidR="003323A6" w:rsidRPr="00771D7C" w:rsidRDefault="003323A6" w:rsidP="00B03448">
            <w:pPr>
              <w:jc w:val="center"/>
              <w:rPr>
                <w:b/>
                <w:sz w:val="22"/>
              </w:rPr>
            </w:pPr>
            <w:r w:rsidRPr="00771D7C">
              <w:rPr>
                <w:b/>
                <w:sz w:val="22"/>
              </w:rPr>
              <w:t>1.</w:t>
            </w:r>
          </w:p>
        </w:tc>
        <w:tc>
          <w:tcPr>
            <w:tcW w:w="2268" w:type="dxa"/>
            <w:vMerge w:val="restart"/>
          </w:tcPr>
          <w:p w:rsidR="003323A6" w:rsidRPr="00771D7C" w:rsidRDefault="003323A6" w:rsidP="003323A6">
            <w:pPr>
              <w:jc w:val="center"/>
              <w:rPr>
                <w:b/>
                <w:sz w:val="22"/>
              </w:rPr>
            </w:pPr>
            <w:r>
              <w:rPr>
                <w:b/>
                <w:sz w:val="22"/>
              </w:rPr>
              <w:t>Количество и</w:t>
            </w:r>
            <w:r w:rsidRPr="00771D7C">
              <w:rPr>
                <w:b/>
                <w:sz w:val="22"/>
              </w:rPr>
              <w:t>ндивидуальных консультаций</w:t>
            </w:r>
          </w:p>
        </w:tc>
        <w:tc>
          <w:tcPr>
            <w:tcW w:w="1843" w:type="dxa"/>
          </w:tcPr>
          <w:p w:rsidR="003323A6" w:rsidRPr="00771D7C" w:rsidRDefault="003323A6" w:rsidP="003323A6">
            <w:pPr>
              <w:jc w:val="center"/>
              <w:rPr>
                <w:b/>
                <w:sz w:val="22"/>
              </w:rPr>
            </w:pPr>
            <w:r>
              <w:rPr>
                <w:b/>
                <w:sz w:val="22"/>
              </w:rPr>
              <w:t>обучающиеся</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tcPr>
          <w:p w:rsidR="003323A6" w:rsidRPr="00771D7C" w:rsidRDefault="003323A6" w:rsidP="00B03448">
            <w:pPr>
              <w:jc w:val="center"/>
              <w:rPr>
                <w:b/>
                <w:sz w:val="22"/>
              </w:rPr>
            </w:pPr>
          </w:p>
        </w:tc>
        <w:tc>
          <w:tcPr>
            <w:tcW w:w="2268" w:type="dxa"/>
            <w:vMerge/>
          </w:tcPr>
          <w:p w:rsidR="003323A6" w:rsidRPr="00771D7C" w:rsidRDefault="003323A6" w:rsidP="00B03448">
            <w:pPr>
              <w:jc w:val="center"/>
              <w:rPr>
                <w:b/>
                <w:sz w:val="22"/>
              </w:rPr>
            </w:pPr>
          </w:p>
        </w:tc>
        <w:tc>
          <w:tcPr>
            <w:tcW w:w="1843" w:type="dxa"/>
          </w:tcPr>
          <w:p w:rsidR="003323A6" w:rsidRPr="00771D7C" w:rsidRDefault="003323A6" w:rsidP="003323A6">
            <w:pPr>
              <w:jc w:val="center"/>
              <w:rPr>
                <w:b/>
                <w:sz w:val="22"/>
              </w:rPr>
            </w:pPr>
            <w:r w:rsidRPr="00771D7C">
              <w:rPr>
                <w:b/>
                <w:sz w:val="22"/>
              </w:rPr>
              <w:t>родител</w:t>
            </w:r>
            <w:r>
              <w:rPr>
                <w:b/>
                <w:sz w:val="22"/>
              </w:rPr>
              <w:t>и</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tcPr>
          <w:p w:rsidR="003323A6" w:rsidRPr="00771D7C" w:rsidRDefault="003323A6" w:rsidP="00B03448">
            <w:pPr>
              <w:jc w:val="center"/>
              <w:rPr>
                <w:b/>
                <w:sz w:val="22"/>
              </w:rPr>
            </w:pPr>
          </w:p>
        </w:tc>
        <w:tc>
          <w:tcPr>
            <w:tcW w:w="2268" w:type="dxa"/>
            <w:vMerge/>
          </w:tcPr>
          <w:p w:rsidR="003323A6" w:rsidRPr="00771D7C" w:rsidRDefault="003323A6" w:rsidP="00B03448">
            <w:pPr>
              <w:jc w:val="center"/>
              <w:rPr>
                <w:b/>
                <w:sz w:val="22"/>
              </w:rPr>
            </w:pPr>
          </w:p>
        </w:tc>
        <w:tc>
          <w:tcPr>
            <w:tcW w:w="1843" w:type="dxa"/>
          </w:tcPr>
          <w:p w:rsidR="003323A6" w:rsidRPr="00771D7C" w:rsidRDefault="003323A6" w:rsidP="003323A6">
            <w:pPr>
              <w:jc w:val="center"/>
              <w:rPr>
                <w:b/>
                <w:sz w:val="22"/>
              </w:rPr>
            </w:pPr>
            <w:r>
              <w:rPr>
                <w:b/>
                <w:sz w:val="22"/>
              </w:rPr>
              <w:t>педагоги</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val="restart"/>
          </w:tcPr>
          <w:p w:rsidR="003323A6" w:rsidRPr="00771D7C" w:rsidRDefault="003323A6" w:rsidP="00B03448">
            <w:pPr>
              <w:jc w:val="center"/>
              <w:rPr>
                <w:b/>
                <w:sz w:val="22"/>
              </w:rPr>
            </w:pPr>
            <w:r w:rsidRPr="00771D7C">
              <w:rPr>
                <w:b/>
                <w:sz w:val="22"/>
              </w:rPr>
              <w:t>2.</w:t>
            </w:r>
          </w:p>
        </w:tc>
        <w:tc>
          <w:tcPr>
            <w:tcW w:w="2268" w:type="dxa"/>
            <w:vMerge w:val="restart"/>
          </w:tcPr>
          <w:p w:rsidR="003323A6" w:rsidRPr="00771D7C" w:rsidRDefault="003323A6" w:rsidP="003323A6">
            <w:pPr>
              <w:jc w:val="center"/>
              <w:rPr>
                <w:b/>
                <w:sz w:val="22"/>
              </w:rPr>
            </w:pPr>
            <w:r>
              <w:rPr>
                <w:b/>
                <w:sz w:val="22"/>
              </w:rPr>
              <w:t>Количество г</w:t>
            </w:r>
            <w:r w:rsidRPr="00771D7C">
              <w:rPr>
                <w:b/>
                <w:sz w:val="22"/>
              </w:rPr>
              <w:t>рупповых занятий</w:t>
            </w:r>
            <w:r>
              <w:rPr>
                <w:b/>
                <w:sz w:val="22"/>
              </w:rPr>
              <w:t>, тренингов (профилактических, развивающих)</w:t>
            </w:r>
          </w:p>
        </w:tc>
        <w:tc>
          <w:tcPr>
            <w:tcW w:w="1843" w:type="dxa"/>
          </w:tcPr>
          <w:p w:rsidR="003323A6" w:rsidRPr="00771D7C" w:rsidRDefault="003323A6" w:rsidP="00B03448">
            <w:pPr>
              <w:jc w:val="center"/>
              <w:rPr>
                <w:b/>
                <w:sz w:val="22"/>
              </w:rPr>
            </w:pPr>
            <w:r>
              <w:rPr>
                <w:b/>
                <w:sz w:val="22"/>
              </w:rPr>
              <w:t>обучающиеся</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tcPr>
          <w:p w:rsidR="003323A6" w:rsidRPr="00771D7C" w:rsidRDefault="003323A6" w:rsidP="00B03448">
            <w:pPr>
              <w:jc w:val="center"/>
              <w:rPr>
                <w:b/>
                <w:sz w:val="22"/>
              </w:rPr>
            </w:pPr>
          </w:p>
        </w:tc>
        <w:tc>
          <w:tcPr>
            <w:tcW w:w="2268" w:type="dxa"/>
            <w:vMerge/>
          </w:tcPr>
          <w:p w:rsidR="003323A6" w:rsidRPr="00771D7C" w:rsidRDefault="003323A6" w:rsidP="00B03448">
            <w:pPr>
              <w:jc w:val="center"/>
              <w:rPr>
                <w:b/>
                <w:sz w:val="22"/>
              </w:rPr>
            </w:pPr>
          </w:p>
        </w:tc>
        <w:tc>
          <w:tcPr>
            <w:tcW w:w="1843" w:type="dxa"/>
          </w:tcPr>
          <w:p w:rsidR="003323A6" w:rsidRPr="00771D7C" w:rsidRDefault="003323A6" w:rsidP="00B03448">
            <w:pPr>
              <w:jc w:val="center"/>
              <w:rPr>
                <w:b/>
                <w:sz w:val="22"/>
              </w:rPr>
            </w:pPr>
            <w:r w:rsidRPr="00771D7C">
              <w:rPr>
                <w:b/>
                <w:sz w:val="22"/>
              </w:rPr>
              <w:t>родител</w:t>
            </w:r>
            <w:r>
              <w:rPr>
                <w:b/>
                <w:sz w:val="22"/>
              </w:rPr>
              <w:t>и</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tcPr>
          <w:p w:rsidR="003323A6" w:rsidRPr="00771D7C" w:rsidRDefault="003323A6" w:rsidP="00B03448">
            <w:pPr>
              <w:jc w:val="center"/>
              <w:rPr>
                <w:b/>
                <w:sz w:val="22"/>
              </w:rPr>
            </w:pPr>
          </w:p>
        </w:tc>
        <w:tc>
          <w:tcPr>
            <w:tcW w:w="2268" w:type="dxa"/>
            <w:vMerge/>
          </w:tcPr>
          <w:p w:rsidR="003323A6" w:rsidRPr="00771D7C" w:rsidRDefault="003323A6" w:rsidP="00B03448">
            <w:pPr>
              <w:jc w:val="center"/>
              <w:rPr>
                <w:b/>
                <w:sz w:val="22"/>
              </w:rPr>
            </w:pPr>
          </w:p>
        </w:tc>
        <w:tc>
          <w:tcPr>
            <w:tcW w:w="1843" w:type="dxa"/>
          </w:tcPr>
          <w:p w:rsidR="003323A6" w:rsidRPr="00771D7C" w:rsidRDefault="003323A6" w:rsidP="00B03448">
            <w:pPr>
              <w:jc w:val="center"/>
              <w:rPr>
                <w:b/>
                <w:sz w:val="22"/>
              </w:rPr>
            </w:pPr>
            <w:r>
              <w:rPr>
                <w:b/>
                <w:sz w:val="22"/>
              </w:rPr>
              <w:t>педагоги</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val="restart"/>
          </w:tcPr>
          <w:p w:rsidR="003323A6" w:rsidRPr="00771D7C" w:rsidRDefault="003323A6" w:rsidP="00B03448">
            <w:pPr>
              <w:jc w:val="center"/>
              <w:rPr>
                <w:b/>
                <w:sz w:val="22"/>
              </w:rPr>
            </w:pPr>
            <w:r w:rsidRPr="00771D7C">
              <w:rPr>
                <w:b/>
                <w:sz w:val="22"/>
              </w:rPr>
              <w:t>3.</w:t>
            </w:r>
          </w:p>
        </w:tc>
        <w:tc>
          <w:tcPr>
            <w:tcW w:w="2268" w:type="dxa"/>
            <w:vMerge w:val="restart"/>
          </w:tcPr>
          <w:p w:rsidR="003323A6" w:rsidRPr="00771D7C" w:rsidRDefault="003323A6" w:rsidP="003323A6">
            <w:pPr>
              <w:jc w:val="center"/>
              <w:rPr>
                <w:b/>
                <w:sz w:val="22"/>
              </w:rPr>
            </w:pPr>
            <w:r>
              <w:rPr>
                <w:b/>
                <w:sz w:val="22"/>
              </w:rPr>
              <w:t>Количество фронтальных (групповых) диагностических обследований</w:t>
            </w:r>
          </w:p>
        </w:tc>
        <w:tc>
          <w:tcPr>
            <w:tcW w:w="1843" w:type="dxa"/>
          </w:tcPr>
          <w:p w:rsidR="003323A6" w:rsidRDefault="003323A6" w:rsidP="003323A6">
            <w:pPr>
              <w:jc w:val="center"/>
              <w:rPr>
                <w:b/>
                <w:sz w:val="22"/>
              </w:rPr>
            </w:pPr>
            <w:r>
              <w:rPr>
                <w:b/>
                <w:sz w:val="22"/>
              </w:rPr>
              <w:t>кол-во групп</w:t>
            </w:r>
          </w:p>
          <w:p w:rsidR="003323A6" w:rsidRDefault="003323A6" w:rsidP="003323A6">
            <w:pPr>
              <w:jc w:val="center"/>
              <w:rPr>
                <w:b/>
                <w:sz w:val="22"/>
              </w:rPr>
            </w:pPr>
          </w:p>
          <w:p w:rsidR="003323A6" w:rsidRPr="00771D7C" w:rsidRDefault="003323A6" w:rsidP="003323A6">
            <w:pPr>
              <w:jc w:val="center"/>
              <w:rPr>
                <w:b/>
                <w:sz w:val="22"/>
              </w:rPr>
            </w:pP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tcPr>
          <w:p w:rsidR="003323A6" w:rsidRPr="00771D7C" w:rsidRDefault="003323A6" w:rsidP="00B03448">
            <w:pPr>
              <w:jc w:val="center"/>
              <w:rPr>
                <w:b/>
                <w:sz w:val="22"/>
              </w:rPr>
            </w:pPr>
          </w:p>
        </w:tc>
        <w:tc>
          <w:tcPr>
            <w:tcW w:w="2268" w:type="dxa"/>
            <w:vMerge/>
          </w:tcPr>
          <w:p w:rsidR="003323A6" w:rsidRPr="00771D7C" w:rsidRDefault="003323A6" w:rsidP="00B03448">
            <w:pPr>
              <w:jc w:val="center"/>
              <w:rPr>
                <w:b/>
                <w:sz w:val="22"/>
              </w:rPr>
            </w:pPr>
          </w:p>
        </w:tc>
        <w:tc>
          <w:tcPr>
            <w:tcW w:w="1843" w:type="dxa"/>
          </w:tcPr>
          <w:p w:rsidR="003323A6" w:rsidRPr="00771D7C" w:rsidRDefault="003323A6" w:rsidP="00B03448">
            <w:pPr>
              <w:jc w:val="center"/>
              <w:rPr>
                <w:b/>
                <w:sz w:val="22"/>
              </w:rPr>
            </w:pPr>
            <w:r>
              <w:rPr>
                <w:b/>
                <w:sz w:val="22"/>
              </w:rPr>
              <w:t>кол-во обучающихся</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tcPr>
          <w:p w:rsidR="003323A6" w:rsidRPr="00771D7C" w:rsidRDefault="003323A6" w:rsidP="00B03448">
            <w:pPr>
              <w:jc w:val="center"/>
              <w:rPr>
                <w:b/>
                <w:sz w:val="22"/>
              </w:rPr>
            </w:pPr>
            <w:r w:rsidRPr="00771D7C">
              <w:rPr>
                <w:b/>
                <w:sz w:val="22"/>
              </w:rPr>
              <w:t>4.</w:t>
            </w:r>
          </w:p>
        </w:tc>
        <w:tc>
          <w:tcPr>
            <w:tcW w:w="2268" w:type="dxa"/>
          </w:tcPr>
          <w:p w:rsidR="003323A6" w:rsidRPr="00771D7C" w:rsidRDefault="003323A6" w:rsidP="003323A6">
            <w:pPr>
              <w:jc w:val="center"/>
              <w:rPr>
                <w:b/>
                <w:sz w:val="22"/>
              </w:rPr>
            </w:pPr>
            <w:r>
              <w:rPr>
                <w:b/>
                <w:sz w:val="22"/>
              </w:rPr>
              <w:t>Количество индивидуальных д</w:t>
            </w:r>
            <w:r w:rsidRPr="00771D7C">
              <w:rPr>
                <w:b/>
                <w:sz w:val="22"/>
              </w:rPr>
              <w:t>иагностических обследований</w:t>
            </w:r>
          </w:p>
        </w:tc>
        <w:tc>
          <w:tcPr>
            <w:tcW w:w="1843" w:type="dxa"/>
          </w:tcPr>
          <w:p w:rsidR="003323A6" w:rsidRPr="00771D7C" w:rsidRDefault="003323A6" w:rsidP="003323A6">
            <w:pPr>
              <w:jc w:val="center"/>
              <w:rPr>
                <w:b/>
                <w:sz w:val="22"/>
              </w:rPr>
            </w:pPr>
            <w:r>
              <w:rPr>
                <w:b/>
                <w:sz w:val="22"/>
              </w:rPr>
              <w:t xml:space="preserve">количество </w:t>
            </w:r>
            <w:r>
              <w:rPr>
                <w:b/>
                <w:sz w:val="22"/>
              </w:rPr>
              <w:t>обучающи</w:t>
            </w:r>
            <w:r>
              <w:rPr>
                <w:b/>
                <w:sz w:val="22"/>
              </w:rPr>
              <w:t>хся</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val="restart"/>
          </w:tcPr>
          <w:p w:rsidR="003323A6" w:rsidRPr="00771D7C" w:rsidRDefault="003323A6" w:rsidP="00B03448">
            <w:pPr>
              <w:jc w:val="center"/>
              <w:rPr>
                <w:b/>
                <w:sz w:val="22"/>
              </w:rPr>
            </w:pPr>
            <w:r w:rsidRPr="00771D7C">
              <w:rPr>
                <w:b/>
                <w:sz w:val="22"/>
              </w:rPr>
              <w:t>5.</w:t>
            </w:r>
          </w:p>
        </w:tc>
        <w:tc>
          <w:tcPr>
            <w:tcW w:w="2268" w:type="dxa"/>
            <w:vMerge w:val="restart"/>
          </w:tcPr>
          <w:p w:rsidR="003323A6" w:rsidRPr="00771D7C" w:rsidRDefault="003323A6" w:rsidP="00B03448">
            <w:pPr>
              <w:jc w:val="center"/>
              <w:rPr>
                <w:b/>
                <w:sz w:val="22"/>
              </w:rPr>
            </w:pPr>
            <w:r>
              <w:rPr>
                <w:b/>
                <w:sz w:val="22"/>
              </w:rPr>
              <w:t>Количество индивидуальных занятий</w:t>
            </w:r>
          </w:p>
        </w:tc>
        <w:tc>
          <w:tcPr>
            <w:tcW w:w="1843" w:type="dxa"/>
          </w:tcPr>
          <w:p w:rsidR="003323A6" w:rsidRPr="00771D7C" w:rsidRDefault="003323A6" w:rsidP="003323A6">
            <w:pPr>
              <w:jc w:val="center"/>
              <w:rPr>
                <w:b/>
                <w:sz w:val="22"/>
              </w:rPr>
            </w:pPr>
            <w:r>
              <w:rPr>
                <w:b/>
                <w:sz w:val="22"/>
              </w:rPr>
              <w:t xml:space="preserve">кол-во </w:t>
            </w:r>
            <w:r>
              <w:rPr>
                <w:b/>
                <w:sz w:val="22"/>
              </w:rPr>
              <w:t>обучающи</w:t>
            </w:r>
            <w:r>
              <w:rPr>
                <w:b/>
                <w:sz w:val="22"/>
              </w:rPr>
              <w:t>хся</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tcPr>
          <w:p w:rsidR="003323A6" w:rsidRPr="00771D7C" w:rsidRDefault="003323A6" w:rsidP="00B03448">
            <w:pPr>
              <w:jc w:val="center"/>
              <w:rPr>
                <w:b/>
                <w:sz w:val="22"/>
              </w:rPr>
            </w:pPr>
          </w:p>
        </w:tc>
        <w:tc>
          <w:tcPr>
            <w:tcW w:w="2268" w:type="dxa"/>
            <w:vMerge/>
          </w:tcPr>
          <w:p w:rsidR="003323A6" w:rsidRPr="00771D7C" w:rsidRDefault="003323A6" w:rsidP="00B03448">
            <w:pPr>
              <w:jc w:val="center"/>
              <w:rPr>
                <w:b/>
                <w:sz w:val="22"/>
              </w:rPr>
            </w:pPr>
          </w:p>
        </w:tc>
        <w:tc>
          <w:tcPr>
            <w:tcW w:w="1843" w:type="dxa"/>
          </w:tcPr>
          <w:p w:rsidR="003323A6" w:rsidRPr="00771D7C" w:rsidRDefault="003323A6" w:rsidP="00B03448">
            <w:pPr>
              <w:jc w:val="center"/>
              <w:rPr>
                <w:b/>
                <w:sz w:val="22"/>
              </w:rPr>
            </w:pPr>
            <w:r>
              <w:rPr>
                <w:b/>
                <w:sz w:val="22"/>
              </w:rPr>
              <w:t>кол-во занятий</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val="restart"/>
          </w:tcPr>
          <w:p w:rsidR="003323A6" w:rsidRPr="00771D7C" w:rsidRDefault="003323A6" w:rsidP="00B03448">
            <w:pPr>
              <w:jc w:val="center"/>
              <w:rPr>
                <w:b/>
                <w:sz w:val="22"/>
              </w:rPr>
            </w:pPr>
            <w:r w:rsidRPr="00771D7C">
              <w:rPr>
                <w:b/>
                <w:sz w:val="22"/>
              </w:rPr>
              <w:t>6.</w:t>
            </w:r>
          </w:p>
        </w:tc>
        <w:tc>
          <w:tcPr>
            <w:tcW w:w="2268" w:type="dxa"/>
            <w:vMerge w:val="restart"/>
          </w:tcPr>
          <w:p w:rsidR="003323A6" w:rsidRPr="00771D7C" w:rsidRDefault="003323A6" w:rsidP="003323A6">
            <w:pPr>
              <w:jc w:val="center"/>
              <w:rPr>
                <w:b/>
                <w:sz w:val="22"/>
              </w:rPr>
            </w:pPr>
            <w:r w:rsidRPr="00771D7C">
              <w:rPr>
                <w:b/>
                <w:sz w:val="22"/>
              </w:rPr>
              <w:t xml:space="preserve">Количество </w:t>
            </w:r>
            <w:r>
              <w:rPr>
                <w:b/>
                <w:sz w:val="22"/>
              </w:rPr>
              <w:t>групповых коррекционных занятий</w:t>
            </w:r>
          </w:p>
        </w:tc>
        <w:tc>
          <w:tcPr>
            <w:tcW w:w="1843" w:type="dxa"/>
          </w:tcPr>
          <w:p w:rsidR="003323A6" w:rsidRPr="00771D7C" w:rsidRDefault="003323A6" w:rsidP="003323A6">
            <w:pPr>
              <w:jc w:val="center"/>
              <w:rPr>
                <w:b/>
                <w:sz w:val="22"/>
              </w:rPr>
            </w:pPr>
            <w:r>
              <w:rPr>
                <w:b/>
                <w:sz w:val="22"/>
              </w:rPr>
              <w:t>кол-во групп</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vMerge/>
          </w:tcPr>
          <w:p w:rsidR="003323A6" w:rsidRPr="00771D7C" w:rsidRDefault="003323A6" w:rsidP="00B03448">
            <w:pPr>
              <w:jc w:val="center"/>
              <w:rPr>
                <w:b/>
                <w:sz w:val="22"/>
              </w:rPr>
            </w:pPr>
          </w:p>
        </w:tc>
        <w:tc>
          <w:tcPr>
            <w:tcW w:w="2268" w:type="dxa"/>
            <w:vMerge/>
          </w:tcPr>
          <w:p w:rsidR="003323A6" w:rsidRPr="00771D7C" w:rsidRDefault="003323A6" w:rsidP="00B03448">
            <w:pPr>
              <w:jc w:val="center"/>
              <w:rPr>
                <w:b/>
                <w:sz w:val="22"/>
              </w:rPr>
            </w:pPr>
          </w:p>
        </w:tc>
        <w:tc>
          <w:tcPr>
            <w:tcW w:w="1843" w:type="dxa"/>
          </w:tcPr>
          <w:p w:rsidR="003323A6" w:rsidRPr="00771D7C" w:rsidRDefault="003323A6" w:rsidP="003323A6">
            <w:pPr>
              <w:jc w:val="center"/>
              <w:rPr>
                <w:b/>
                <w:sz w:val="22"/>
              </w:rPr>
            </w:pPr>
            <w:r>
              <w:rPr>
                <w:b/>
                <w:sz w:val="22"/>
              </w:rPr>
              <w:t>кол-во занятий</w:t>
            </w: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rPr>
          <w:trHeight w:val="255"/>
        </w:trPr>
        <w:tc>
          <w:tcPr>
            <w:tcW w:w="567" w:type="dxa"/>
            <w:vMerge w:val="restart"/>
          </w:tcPr>
          <w:p w:rsidR="003323A6" w:rsidRPr="00771D7C" w:rsidRDefault="003323A6" w:rsidP="00B03448">
            <w:pPr>
              <w:jc w:val="center"/>
              <w:rPr>
                <w:b/>
                <w:sz w:val="22"/>
              </w:rPr>
            </w:pPr>
            <w:r w:rsidRPr="00771D7C">
              <w:rPr>
                <w:b/>
                <w:sz w:val="22"/>
              </w:rPr>
              <w:t>7.</w:t>
            </w:r>
          </w:p>
        </w:tc>
        <w:tc>
          <w:tcPr>
            <w:tcW w:w="2268" w:type="dxa"/>
            <w:vMerge w:val="restart"/>
          </w:tcPr>
          <w:p w:rsidR="003323A6" w:rsidRPr="00771D7C" w:rsidRDefault="003323A6" w:rsidP="00B03448">
            <w:pPr>
              <w:jc w:val="center"/>
              <w:rPr>
                <w:b/>
                <w:sz w:val="22"/>
              </w:rPr>
            </w:pPr>
            <w:r w:rsidRPr="00771D7C">
              <w:rPr>
                <w:b/>
                <w:sz w:val="22"/>
              </w:rPr>
              <w:t>Количество просветительских мероприятий</w:t>
            </w:r>
          </w:p>
        </w:tc>
        <w:tc>
          <w:tcPr>
            <w:tcW w:w="1843" w:type="dxa"/>
          </w:tcPr>
          <w:p w:rsidR="003323A6" w:rsidRPr="00771D7C" w:rsidRDefault="003323A6" w:rsidP="00B03448">
            <w:pPr>
              <w:jc w:val="center"/>
              <w:rPr>
                <w:b/>
                <w:sz w:val="22"/>
              </w:rPr>
            </w:pPr>
            <w:r w:rsidRPr="00771D7C">
              <w:rPr>
                <w:b/>
                <w:sz w:val="22"/>
              </w:rPr>
              <w:t>с детьми</w:t>
            </w:r>
          </w:p>
        </w:tc>
        <w:tc>
          <w:tcPr>
            <w:tcW w:w="567" w:type="dxa"/>
            <w:vMerge w:val="restart"/>
          </w:tcPr>
          <w:p w:rsidR="003323A6" w:rsidRPr="00771D7C" w:rsidRDefault="003323A6" w:rsidP="00B03448">
            <w:pPr>
              <w:jc w:val="center"/>
              <w:rPr>
                <w:b/>
                <w:sz w:val="22"/>
              </w:rPr>
            </w:pPr>
          </w:p>
        </w:tc>
        <w:tc>
          <w:tcPr>
            <w:tcW w:w="569" w:type="dxa"/>
            <w:vMerge w:val="restart"/>
          </w:tcPr>
          <w:p w:rsidR="003323A6" w:rsidRPr="00771D7C" w:rsidRDefault="003323A6" w:rsidP="00B03448">
            <w:pPr>
              <w:jc w:val="center"/>
              <w:rPr>
                <w:b/>
                <w:sz w:val="22"/>
              </w:rPr>
            </w:pPr>
          </w:p>
        </w:tc>
        <w:tc>
          <w:tcPr>
            <w:tcW w:w="545" w:type="dxa"/>
            <w:vMerge w:val="restart"/>
          </w:tcPr>
          <w:p w:rsidR="003323A6" w:rsidRPr="00771D7C" w:rsidRDefault="003323A6" w:rsidP="00B03448">
            <w:pPr>
              <w:jc w:val="center"/>
              <w:rPr>
                <w:b/>
                <w:sz w:val="22"/>
              </w:rPr>
            </w:pPr>
          </w:p>
        </w:tc>
        <w:tc>
          <w:tcPr>
            <w:tcW w:w="552" w:type="dxa"/>
            <w:vMerge w:val="restart"/>
          </w:tcPr>
          <w:p w:rsidR="003323A6" w:rsidRPr="00771D7C" w:rsidRDefault="003323A6" w:rsidP="00B03448">
            <w:pPr>
              <w:jc w:val="center"/>
              <w:rPr>
                <w:b/>
                <w:sz w:val="22"/>
              </w:rPr>
            </w:pPr>
          </w:p>
        </w:tc>
        <w:tc>
          <w:tcPr>
            <w:tcW w:w="462" w:type="dxa"/>
            <w:vMerge w:val="restart"/>
          </w:tcPr>
          <w:p w:rsidR="003323A6" w:rsidRPr="00771D7C" w:rsidRDefault="003323A6" w:rsidP="00B03448">
            <w:pPr>
              <w:jc w:val="center"/>
              <w:rPr>
                <w:b/>
                <w:sz w:val="22"/>
              </w:rPr>
            </w:pPr>
          </w:p>
        </w:tc>
        <w:tc>
          <w:tcPr>
            <w:tcW w:w="585" w:type="dxa"/>
            <w:vMerge w:val="restart"/>
          </w:tcPr>
          <w:p w:rsidR="003323A6" w:rsidRPr="00771D7C" w:rsidRDefault="003323A6" w:rsidP="00B03448">
            <w:pPr>
              <w:jc w:val="center"/>
              <w:rPr>
                <w:b/>
                <w:sz w:val="22"/>
              </w:rPr>
            </w:pPr>
          </w:p>
        </w:tc>
        <w:tc>
          <w:tcPr>
            <w:tcW w:w="599" w:type="dxa"/>
            <w:vMerge w:val="restart"/>
          </w:tcPr>
          <w:p w:rsidR="003323A6" w:rsidRPr="00771D7C" w:rsidRDefault="003323A6" w:rsidP="00B03448">
            <w:pPr>
              <w:jc w:val="center"/>
              <w:rPr>
                <w:b/>
                <w:sz w:val="22"/>
              </w:rPr>
            </w:pPr>
          </w:p>
        </w:tc>
        <w:tc>
          <w:tcPr>
            <w:tcW w:w="453" w:type="dxa"/>
            <w:vMerge w:val="restart"/>
          </w:tcPr>
          <w:p w:rsidR="003323A6" w:rsidRPr="00771D7C" w:rsidRDefault="003323A6" w:rsidP="00B03448">
            <w:pPr>
              <w:jc w:val="center"/>
              <w:rPr>
                <w:b/>
                <w:sz w:val="22"/>
              </w:rPr>
            </w:pPr>
          </w:p>
        </w:tc>
        <w:tc>
          <w:tcPr>
            <w:tcW w:w="603" w:type="dxa"/>
            <w:vMerge w:val="restart"/>
          </w:tcPr>
          <w:p w:rsidR="003323A6" w:rsidRPr="00771D7C" w:rsidRDefault="003323A6" w:rsidP="00B03448">
            <w:pPr>
              <w:jc w:val="center"/>
              <w:rPr>
                <w:b/>
                <w:sz w:val="22"/>
              </w:rPr>
            </w:pPr>
          </w:p>
        </w:tc>
        <w:tc>
          <w:tcPr>
            <w:tcW w:w="521" w:type="dxa"/>
            <w:vMerge w:val="restart"/>
          </w:tcPr>
          <w:p w:rsidR="003323A6" w:rsidRPr="00771D7C" w:rsidRDefault="003323A6" w:rsidP="00B03448">
            <w:pPr>
              <w:jc w:val="center"/>
              <w:rPr>
                <w:b/>
                <w:sz w:val="22"/>
              </w:rPr>
            </w:pPr>
          </w:p>
        </w:tc>
        <w:tc>
          <w:tcPr>
            <w:tcW w:w="923" w:type="dxa"/>
            <w:vMerge w:val="restart"/>
          </w:tcPr>
          <w:p w:rsidR="003323A6" w:rsidRPr="00771D7C" w:rsidRDefault="003323A6" w:rsidP="00B03448">
            <w:pPr>
              <w:jc w:val="center"/>
              <w:rPr>
                <w:b/>
                <w:sz w:val="22"/>
              </w:rPr>
            </w:pPr>
          </w:p>
        </w:tc>
      </w:tr>
      <w:tr w:rsidR="003323A6" w:rsidRPr="00771D7C" w:rsidTr="003323A6">
        <w:trPr>
          <w:trHeight w:val="255"/>
        </w:trPr>
        <w:tc>
          <w:tcPr>
            <w:tcW w:w="567" w:type="dxa"/>
            <w:vMerge/>
          </w:tcPr>
          <w:p w:rsidR="003323A6" w:rsidRPr="00771D7C" w:rsidRDefault="003323A6" w:rsidP="00B03448">
            <w:pPr>
              <w:jc w:val="center"/>
              <w:rPr>
                <w:b/>
                <w:sz w:val="22"/>
              </w:rPr>
            </w:pPr>
          </w:p>
        </w:tc>
        <w:tc>
          <w:tcPr>
            <w:tcW w:w="2268" w:type="dxa"/>
            <w:vMerge/>
          </w:tcPr>
          <w:p w:rsidR="003323A6" w:rsidRPr="00771D7C" w:rsidRDefault="003323A6" w:rsidP="00B03448">
            <w:pPr>
              <w:jc w:val="center"/>
              <w:rPr>
                <w:b/>
                <w:sz w:val="22"/>
              </w:rPr>
            </w:pPr>
          </w:p>
        </w:tc>
        <w:tc>
          <w:tcPr>
            <w:tcW w:w="1843" w:type="dxa"/>
          </w:tcPr>
          <w:p w:rsidR="003323A6" w:rsidRPr="00771D7C" w:rsidRDefault="003323A6" w:rsidP="00B03448">
            <w:pPr>
              <w:jc w:val="center"/>
              <w:rPr>
                <w:b/>
                <w:sz w:val="22"/>
              </w:rPr>
            </w:pPr>
            <w:r w:rsidRPr="00771D7C">
              <w:rPr>
                <w:b/>
                <w:sz w:val="22"/>
              </w:rPr>
              <w:t>с родителями</w:t>
            </w:r>
          </w:p>
        </w:tc>
        <w:tc>
          <w:tcPr>
            <w:tcW w:w="567" w:type="dxa"/>
            <w:vMerge/>
          </w:tcPr>
          <w:p w:rsidR="003323A6" w:rsidRPr="00771D7C" w:rsidRDefault="003323A6" w:rsidP="00B03448">
            <w:pPr>
              <w:jc w:val="center"/>
              <w:rPr>
                <w:b/>
                <w:sz w:val="22"/>
              </w:rPr>
            </w:pPr>
          </w:p>
        </w:tc>
        <w:tc>
          <w:tcPr>
            <w:tcW w:w="569" w:type="dxa"/>
            <w:vMerge/>
          </w:tcPr>
          <w:p w:rsidR="003323A6" w:rsidRPr="00771D7C" w:rsidRDefault="003323A6" w:rsidP="00B03448">
            <w:pPr>
              <w:jc w:val="center"/>
              <w:rPr>
                <w:b/>
                <w:sz w:val="22"/>
              </w:rPr>
            </w:pPr>
          </w:p>
        </w:tc>
        <w:tc>
          <w:tcPr>
            <w:tcW w:w="545" w:type="dxa"/>
            <w:vMerge/>
          </w:tcPr>
          <w:p w:rsidR="003323A6" w:rsidRPr="00771D7C" w:rsidRDefault="003323A6" w:rsidP="00B03448">
            <w:pPr>
              <w:jc w:val="center"/>
              <w:rPr>
                <w:b/>
                <w:sz w:val="22"/>
              </w:rPr>
            </w:pPr>
          </w:p>
        </w:tc>
        <w:tc>
          <w:tcPr>
            <w:tcW w:w="552" w:type="dxa"/>
            <w:vMerge/>
          </w:tcPr>
          <w:p w:rsidR="003323A6" w:rsidRPr="00771D7C" w:rsidRDefault="003323A6" w:rsidP="00B03448">
            <w:pPr>
              <w:jc w:val="center"/>
              <w:rPr>
                <w:b/>
                <w:sz w:val="22"/>
              </w:rPr>
            </w:pPr>
          </w:p>
        </w:tc>
        <w:tc>
          <w:tcPr>
            <w:tcW w:w="462" w:type="dxa"/>
            <w:vMerge/>
          </w:tcPr>
          <w:p w:rsidR="003323A6" w:rsidRPr="00771D7C" w:rsidRDefault="003323A6" w:rsidP="00B03448">
            <w:pPr>
              <w:jc w:val="center"/>
              <w:rPr>
                <w:b/>
                <w:sz w:val="22"/>
              </w:rPr>
            </w:pPr>
          </w:p>
        </w:tc>
        <w:tc>
          <w:tcPr>
            <w:tcW w:w="585" w:type="dxa"/>
            <w:vMerge/>
          </w:tcPr>
          <w:p w:rsidR="003323A6" w:rsidRPr="00771D7C" w:rsidRDefault="003323A6" w:rsidP="00B03448">
            <w:pPr>
              <w:jc w:val="center"/>
              <w:rPr>
                <w:b/>
                <w:sz w:val="22"/>
              </w:rPr>
            </w:pPr>
          </w:p>
        </w:tc>
        <w:tc>
          <w:tcPr>
            <w:tcW w:w="599" w:type="dxa"/>
            <w:vMerge/>
          </w:tcPr>
          <w:p w:rsidR="003323A6" w:rsidRPr="00771D7C" w:rsidRDefault="003323A6" w:rsidP="00B03448">
            <w:pPr>
              <w:jc w:val="center"/>
              <w:rPr>
                <w:b/>
                <w:sz w:val="22"/>
              </w:rPr>
            </w:pPr>
          </w:p>
        </w:tc>
        <w:tc>
          <w:tcPr>
            <w:tcW w:w="453" w:type="dxa"/>
            <w:vMerge/>
          </w:tcPr>
          <w:p w:rsidR="003323A6" w:rsidRPr="00771D7C" w:rsidRDefault="003323A6" w:rsidP="00B03448">
            <w:pPr>
              <w:jc w:val="center"/>
              <w:rPr>
                <w:b/>
                <w:sz w:val="22"/>
              </w:rPr>
            </w:pPr>
          </w:p>
        </w:tc>
        <w:tc>
          <w:tcPr>
            <w:tcW w:w="603" w:type="dxa"/>
            <w:vMerge/>
          </w:tcPr>
          <w:p w:rsidR="003323A6" w:rsidRPr="00771D7C" w:rsidRDefault="003323A6" w:rsidP="00B03448">
            <w:pPr>
              <w:jc w:val="center"/>
              <w:rPr>
                <w:b/>
                <w:sz w:val="22"/>
              </w:rPr>
            </w:pPr>
          </w:p>
        </w:tc>
        <w:tc>
          <w:tcPr>
            <w:tcW w:w="521" w:type="dxa"/>
            <w:vMerge/>
          </w:tcPr>
          <w:p w:rsidR="003323A6" w:rsidRPr="00771D7C" w:rsidRDefault="003323A6" w:rsidP="00B03448">
            <w:pPr>
              <w:jc w:val="center"/>
              <w:rPr>
                <w:b/>
                <w:sz w:val="22"/>
              </w:rPr>
            </w:pPr>
          </w:p>
        </w:tc>
        <w:tc>
          <w:tcPr>
            <w:tcW w:w="923" w:type="dxa"/>
            <w:vMerge/>
          </w:tcPr>
          <w:p w:rsidR="003323A6" w:rsidRPr="00771D7C" w:rsidRDefault="003323A6" w:rsidP="00B03448">
            <w:pPr>
              <w:jc w:val="center"/>
              <w:rPr>
                <w:b/>
                <w:sz w:val="22"/>
              </w:rPr>
            </w:pPr>
          </w:p>
        </w:tc>
      </w:tr>
      <w:tr w:rsidR="003323A6" w:rsidRPr="00771D7C" w:rsidTr="003323A6">
        <w:trPr>
          <w:trHeight w:val="255"/>
        </w:trPr>
        <w:tc>
          <w:tcPr>
            <w:tcW w:w="567" w:type="dxa"/>
            <w:vMerge/>
          </w:tcPr>
          <w:p w:rsidR="003323A6" w:rsidRPr="00771D7C" w:rsidRDefault="003323A6" w:rsidP="00B03448">
            <w:pPr>
              <w:jc w:val="center"/>
              <w:rPr>
                <w:b/>
                <w:sz w:val="22"/>
              </w:rPr>
            </w:pPr>
          </w:p>
        </w:tc>
        <w:tc>
          <w:tcPr>
            <w:tcW w:w="2268" w:type="dxa"/>
            <w:vMerge/>
          </w:tcPr>
          <w:p w:rsidR="003323A6" w:rsidRPr="00771D7C" w:rsidRDefault="003323A6" w:rsidP="00B03448">
            <w:pPr>
              <w:jc w:val="center"/>
              <w:rPr>
                <w:b/>
                <w:sz w:val="22"/>
              </w:rPr>
            </w:pPr>
          </w:p>
        </w:tc>
        <w:tc>
          <w:tcPr>
            <w:tcW w:w="1843" w:type="dxa"/>
          </w:tcPr>
          <w:p w:rsidR="003323A6" w:rsidRPr="00771D7C" w:rsidRDefault="003323A6" w:rsidP="003323A6">
            <w:pPr>
              <w:jc w:val="center"/>
              <w:rPr>
                <w:b/>
                <w:sz w:val="22"/>
              </w:rPr>
            </w:pPr>
            <w:r w:rsidRPr="00771D7C">
              <w:rPr>
                <w:b/>
                <w:sz w:val="22"/>
              </w:rPr>
              <w:t>с</w:t>
            </w:r>
            <w:r>
              <w:rPr>
                <w:b/>
                <w:sz w:val="22"/>
              </w:rPr>
              <w:t xml:space="preserve"> </w:t>
            </w:r>
            <w:r w:rsidRPr="00771D7C">
              <w:rPr>
                <w:b/>
                <w:sz w:val="22"/>
              </w:rPr>
              <w:t xml:space="preserve"> </w:t>
            </w:r>
            <w:r>
              <w:rPr>
                <w:b/>
                <w:sz w:val="22"/>
              </w:rPr>
              <w:t>педагогами</w:t>
            </w:r>
          </w:p>
        </w:tc>
        <w:tc>
          <w:tcPr>
            <w:tcW w:w="567" w:type="dxa"/>
            <w:vMerge/>
          </w:tcPr>
          <w:p w:rsidR="003323A6" w:rsidRPr="00771D7C" w:rsidRDefault="003323A6" w:rsidP="00B03448">
            <w:pPr>
              <w:jc w:val="center"/>
              <w:rPr>
                <w:b/>
                <w:sz w:val="22"/>
              </w:rPr>
            </w:pPr>
          </w:p>
        </w:tc>
        <w:tc>
          <w:tcPr>
            <w:tcW w:w="569" w:type="dxa"/>
            <w:vMerge/>
          </w:tcPr>
          <w:p w:rsidR="003323A6" w:rsidRPr="00771D7C" w:rsidRDefault="003323A6" w:rsidP="00B03448">
            <w:pPr>
              <w:jc w:val="center"/>
              <w:rPr>
                <w:b/>
                <w:sz w:val="22"/>
              </w:rPr>
            </w:pPr>
          </w:p>
        </w:tc>
        <w:tc>
          <w:tcPr>
            <w:tcW w:w="545" w:type="dxa"/>
            <w:vMerge/>
          </w:tcPr>
          <w:p w:rsidR="003323A6" w:rsidRPr="00771D7C" w:rsidRDefault="003323A6" w:rsidP="00B03448">
            <w:pPr>
              <w:jc w:val="center"/>
              <w:rPr>
                <w:b/>
                <w:sz w:val="22"/>
              </w:rPr>
            </w:pPr>
          </w:p>
        </w:tc>
        <w:tc>
          <w:tcPr>
            <w:tcW w:w="552" w:type="dxa"/>
            <w:vMerge/>
          </w:tcPr>
          <w:p w:rsidR="003323A6" w:rsidRPr="00771D7C" w:rsidRDefault="003323A6" w:rsidP="00B03448">
            <w:pPr>
              <w:jc w:val="center"/>
              <w:rPr>
                <w:b/>
                <w:sz w:val="22"/>
              </w:rPr>
            </w:pPr>
          </w:p>
        </w:tc>
        <w:tc>
          <w:tcPr>
            <w:tcW w:w="462" w:type="dxa"/>
            <w:vMerge/>
          </w:tcPr>
          <w:p w:rsidR="003323A6" w:rsidRPr="00771D7C" w:rsidRDefault="003323A6" w:rsidP="00B03448">
            <w:pPr>
              <w:jc w:val="center"/>
              <w:rPr>
                <w:b/>
                <w:sz w:val="22"/>
              </w:rPr>
            </w:pPr>
          </w:p>
        </w:tc>
        <w:tc>
          <w:tcPr>
            <w:tcW w:w="585" w:type="dxa"/>
            <w:vMerge/>
          </w:tcPr>
          <w:p w:rsidR="003323A6" w:rsidRPr="00771D7C" w:rsidRDefault="003323A6" w:rsidP="00B03448">
            <w:pPr>
              <w:jc w:val="center"/>
              <w:rPr>
                <w:b/>
                <w:sz w:val="22"/>
              </w:rPr>
            </w:pPr>
          </w:p>
        </w:tc>
        <w:tc>
          <w:tcPr>
            <w:tcW w:w="599" w:type="dxa"/>
            <w:vMerge/>
          </w:tcPr>
          <w:p w:rsidR="003323A6" w:rsidRPr="00771D7C" w:rsidRDefault="003323A6" w:rsidP="00B03448">
            <w:pPr>
              <w:jc w:val="center"/>
              <w:rPr>
                <w:b/>
                <w:sz w:val="22"/>
              </w:rPr>
            </w:pPr>
          </w:p>
        </w:tc>
        <w:tc>
          <w:tcPr>
            <w:tcW w:w="453" w:type="dxa"/>
            <w:vMerge/>
          </w:tcPr>
          <w:p w:rsidR="003323A6" w:rsidRPr="00771D7C" w:rsidRDefault="003323A6" w:rsidP="00B03448">
            <w:pPr>
              <w:jc w:val="center"/>
              <w:rPr>
                <w:b/>
                <w:sz w:val="22"/>
              </w:rPr>
            </w:pPr>
          </w:p>
        </w:tc>
        <w:tc>
          <w:tcPr>
            <w:tcW w:w="603" w:type="dxa"/>
            <w:vMerge/>
          </w:tcPr>
          <w:p w:rsidR="003323A6" w:rsidRPr="00771D7C" w:rsidRDefault="003323A6" w:rsidP="00B03448">
            <w:pPr>
              <w:jc w:val="center"/>
              <w:rPr>
                <w:b/>
                <w:sz w:val="22"/>
              </w:rPr>
            </w:pPr>
          </w:p>
        </w:tc>
        <w:tc>
          <w:tcPr>
            <w:tcW w:w="521" w:type="dxa"/>
            <w:vMerge/>
          </w:tcPr>
          <w:p w:rsidR="003323A6" w:rsidRPr="00771D7C" w:rsidRDefault="003323A6" w:rsidP="00B03448">
            <w:pPr>
              <w:jc w:val="center"/>
              <w:rPr>
                <w:b/>
                <w:sz w:val="22"/>
              </w:rPr>
            </w:pPr>
          </w:p>
        </w:tc>
        <w:tc>
          <w:tcPr>
            <w:tcW w:w="923" w:type="dxa"/>
            <w:vMerge/>
          </w:tcPr>
          <w:p w:rsidR="003323A6" w:rsidRPr="00771D7C" w:rsidRDefault="003323A6" w:rsidP="00B03448">
            <w:pPr>
              <w:jc w:val="center"/>
              <w:rPr>
                <w:b/>
                <w:sz w:val="22"/>
              </w:rPr>
            </w:pPr>
          </w:p>
        </w:tc>
      </w:tr>
      <w:tr w:rsidR="003323A6" w:rsidRPr="00771D7C" w:rsidTr="003323A6">
        <w:trPr>
          <w:trHeight w:val="503"/>
        </w:trPr>
        <w:tc>
          <w:tcPr>
            <w:tcW w:w="567" w:type="dxa"/>
            <w:vMerge w:val="restart"/>
          </w:tcPr>
          <w:p w:rsidR="003323A6" w:rsidRPr="00771D7C" w:rsidRDefault="003323A6" w:rsidP="00B03448">
            <w:pPr>
              <w:jc w:val="center"/>
              <w:rPr>
                <w:b/>
                <w:sz w:val="22"/>
              </w:rPr>
            </w:pPr>
            <w:r w:rsidRPr="00771D7C">
              <w:rPr>
                <w:b/>
                <w:sz w:val="22"/>
              </w:rPr>
              <w:t xml:space="preserve">8. </w:t>
            </w:r>
          </w:p>
        </w:tc>
        <w:tc>
          <w:tcPr>
            <w:tcW w:w="2268" w:type="dxa"/>
            <w:vMerge w:val="restart"/>
          </w:tcPr>
          <w:p w:rsidR="003323A6" w:rsidRPr="00771D7C" w:rsidRDefault="003323A6" w:rsidP="003323A6">
            <w:pPr>
              <w:jc w:val="center"/>
              <w:rPr>
                <w:b/>
                <w:sz w:val="22"/>
              </w:rPr>
            </w:pPr>
            <w:r w:rsidRPr="00771D7C">
              <w:rPr>
                <w:b/>
                <w:sz w:val="22"/>
              </w:rPr>
              <w:t xml:space="preserve">Количество </w:t>
            </w:r>
            <w:r>
              <w:rPr>
                <w:b/>
                <w:sz w:val="22"/>
              </w:rPr>
              <w:t>проведенных мастер-классов, открытых занятий</w:t>
            </w:r>
          </w:p>
        </w:tc>
        <w:tc>
          <w:tcPr>
            <w:tcW w:w="1843" w:type="dxa"/>
          </w:tcPr>
          <w:p w:rsidR="003323A6" w:rsidRPr="00771D7C" w:rsidRDefault="003323A6" w:rsidP="00B03448">
            <w:pPr>
              <w:jc w:val="center"/>
              <w:rPr>
                <w:b/>
                <w:sz w:val="22"/>
              </w:rPr>
            </w:pPr>
            <w:r>
              <w:rPr>
                <w:b/>
                <w:sz w:val="22"/>
              </w:rPr>
              <w:t>уроков</w:t>
            </w:r>
          </w:p>
        </w:tc>
        <w:tc>
          <w:tcPr>
            <w:tcW w:w="567" w:type="dxa"/>
            <w:vMerge w:val="restart"/>
          </w:tcPr>
          <w:p w:rsidR="003323A6" w:rsidRPr="00771D7C" w:rsidRDefault="003323A6" w:rsidP="00B03448">
            <w:pPr>
              <w:jc w:val="center"/>
              <w:rPr>
                <w:b/>
                <w:sz w:val="22"/>
              </w:rPr>
            </w:pPr>
          </w:p>
        </w:tc>
        <w:tc>
          <w:tcPr>
            <w:tcW w:w="569" w:type="dxa"/>
            <w:vMerge w:val="restart"/>
          </w:tcPr>
          <w:p w:rsidR="003323A6" w:rsidRPr="00771D7C" w:rsidRDefault="003323A6" w:rsidP="00B03448">
            <w:pPr>
              <w:jc w:val="center"/>
              <w:rPr>
                <w:b/>
                <w:sz w:val="22"/>
              </w:rPr>
            </w:pPr>
          </w:p>
        </w:tc>
        <w:tc>
          <w:tcPr>
            <w:tcW w:w="545" w:type="dxa"/>
            <w:vMerge w:val="restart"/>
          </w:tcPr>
          <w:p w:rsidR="003323A6" w:rsidRPr="00771D7C" w:rsidRDefault="003323A6" w:rsidP="00B03448">
            <w:pPr>
              <w:jc w:val="center"/>
              <w:rPr>
                <w:b/>
                <w:sz w:val="22"/>
              </w:rPr>
            </w:pPr>
          </w:p>
        </w:tc>
        <w:tc>
          <w:tcPr>
            <w:tcW w:w="552" w:type="dxa"/>
            <w:vMerge w:val="restart"/>
          </w:tcPr>
          <w:p w:rsidR="003323A6" w:rsidRPr="00771D7C" w:rsidRDefault="003323A6" w:rsidP="00B03448">
            <w:pPr>
              <w:jc w:val="center"/>
              <w:rPr>
                <w:b/>
                <w:sz w:val="22"/>
              </w:rPr>
            </w:pPr>
          </w:p>
        </w:tc>
        <w:tc>
          <w:tcPr>
            <w:tcW w:w="462" w:type="dxa"/>
            <w:vMerge w:val="restart"/>
          </w:tcPr>
          <w:p w:rsidR="003323A6" w:rsidRPr="00771D7C" w:rsidRDefault="003323A6" w:rsidP="00B03448">
            <w:pPr>
              <w:jc w:val="center"/>
              <w:rPr>
                <w:b/>
                <w:sz w:val="22"/>
              </w:rPr>
            </w:pPr>
          </w:p>
        </w:tc>
        <w:tc>
          <w:tcPr>
            <w:tcW w:w="585" w:type="dxa"/>
            <w:vMerge w:val="restart"/>
          </w:tcPr>
          <w:p w:rsidR="003323A6" w:rsidRPr="00771D7C" w:rsidRDefault="003323A6" w:rsidP="00B03448">
            <w:pPr>
              <w:jc w:val="center"/>
              <w:rPr>
                <w:b/>
                <w:sz w:val="22"/>
              </w:rPr>
            </w:pPr>
          </w:p>
        </w:tc>
        <w:tc>
          <w:tcPr>
            <w:tcW w:w="599" w:type="dxa"/>
            <w:vMerge w:val="restart"/>
          </w:tcPr>
          <w:p w:rsidR="003323A6" w:rsidRPr="00771D7C" w:rsidRDefault="003323A6" w:rsidP="00B03448">
            <w:pPr>
              <w:jc w:val="center"/>
              <w:rPr>
                <w:b/>
                <w:sz w:val="22"/>
              </w:rPr>
            </w:pPr>
          </w:p>
        </w:tc>
        <w:tc>
          <w:tcPr>
            <w:tcW w:w="453" w:type="dxa"/>
            <w:vMerge w:val="restart"/>
          </w:tcPr>
          <w:p w:rsidR="003323A6" w:rsidRPr="00771D7C" w:rsidRDefault="003323A6" w:rsidP="00B03448">
            <w:pPr>
              <w:jc w:val="center"/>
              <w:rPr>
                <w:b/>
                <w:sz w:val="22"/>
              </w:rPr>
            </w:pPr>
          </w:p>
        </w:tc>
        <w:tc>
          <w:tcPr>
            <w:tcW w:w="603" w:type="dxa"/>
            <w:vMerge w:val="restart"/>
          </w:tcPr>
          <w:p w:rsidR="003323A6" w:rsidRPr="00771D7C" w:rsidRDefault="003323A6" w:rsidP="00B03448">
            <w:pPr>
              <w:jc w:val="center"/>
              <w:rPr>
                <w:b/>
                <w:sz w:val="22"/>
              </w:rPr>
            </w:pPr>
          </w:p>
        </w:tc>
        <w:tc>
          <w:tcPr>
            <w:tcW w:w="521" w:type="dxa"/>
            <w:vMerge w:val="restart"/>
          </w:tcPr>
          <w:p w:rsidR="003323A6" w:rsidRPr="00771D7C" w:rsidRDefault="003323A6" w:rsidP="00B03448">
            <w:pPr>
              <w:jc w:val="center"/>
              <w:rPr>
                <w:b/>
                <w:sz w:val="22"/>
              </w:rPr>
            </w:pPr>
          </w:p>
        </w:tc>
        <w:tc>
          <w:tcPr>
            <w:tcW w:w="923" w:type="dxa"/>
            <w:vMerge w:val="restart"/>
          </w:tcPr>
          <w:p w:rsidR="003323A6" w:rsidRPr="00771D7C" w:rsidRDefault="003323A6" w:rsidP="00B03448">
            <w:pPr>
              <w:jc w:val="center"/>
              <w:rPr>
                <w:b/>
                <w:sz w:val="22"/>
              </w:rPr>
            </w:pPr>
          </w:p>
        </w:tc>
      </w:tr>
      <w:tr w:rsidR="003323A6" w:rsidRPr="00771D7C" w:rsidTr="003323A6">
        <w:trPr>
          <w:trHeight w:val="502"/>
        </w:trPr>
        <w:tc>
          <w:tcPr>
            <w:tcW w:w="567" w:type="dxa"/>
            <w:vMerge/>
          </w:tcPr>
          <w:p w:rsidR="003323A6" w:rsidRPr="00771D7C" w:rsidRDefault="003323A6" w:rsidP="00B03448">
            <w:pPr>
              <w:jc w:val="center"/>
              <w:rPr>
                <w:b/>
                <w:sz w:val="22"/>
              </w:rPr>
            </w:pPr>
          </w:p>
        </w:tc>
        <w:tc>
          <w:tcPr>
            <w:tcW w:w="2268" w:type="dxa"/>
            <w:vMerge/>
          </w:tcPr>
          <w:p w:rsidR="003323A6" w:rsidRPr="00771D7C" w:rsidRDefault="003323A6" w:rsidP="003323A6">
            <w:pPr>
              <w:jc w:val="center"/>
              <w:rPr>
                <w:b/>
                <w:sz w:val="22"/>
              </w:rPr>
            </w:pPr>
          </w:p>
        </w:tc>
        <w:tc>
          <w:tcPr>
            <w:tcW w:w="1843" w:type="dxa"/>
          </w:tcPr>
          <w:p w:rsidR="003323A6" w:rsidRPr="00771D7C" w:rsidRDefault="003323A6" w:rsidP="00B03448">
            <w:pPr>
              <w:jc w:val="center"/>
              <w:rPr>
                <w:b/>
                <w:sz w:val="22"/>
              </w:rPr>
            </w:pPr>
            <w:r>
              <w:rPr>
                <w:b/>
                <w:sz w:val="22"/>
              </w:rPr>
              <w:t>других мероприятий</w:t>
            </w:r>
          </w:p>
        </w:tc>
        <w:tc>
          <w:tcPr>
            <w:tcW w:w="567" w:type="dxa"/>
            <w:vMerge/>
          </w:tcPr>
          <w:p w:rsidR="003323A6" w:rsidRPr="00771D7C" w:rsidRDefault="003323A6" w:rsidP="00B03448">
            <w:pPr>
              <w:jc w:val="center"/>
              <w:rPr>
                <w:b/>
                <w:sz w:val="22"/>
              </w:rPr>
            </w:pPr>
          </w:p>
        </w:tc>
        <w:tc>
          <w:tcPr>
            <w:tcW w:w="569" w:type="dxa"/>
            <w:vMerge/>
          </w:tcPr>
          <w:p w:rsidR="003323A6" w:rsidRPr="00771D7C" w:rsidRDefault="003323A6" w:rsidP="00B03448">
            <w:pPr>
              <w:jc w:val="center"/>
              <w:rPr>
                <w:b/>
                <w:sz w:val="22"/>
              </w:rPr>
            </w:pPr>
          </w:p>
        </w:tc>
        <w:tc>
          <w:tcPr>
            <w:tcW w:w="545" w:type="dxa"/>
            <w:vMerge/>
          </w:tcPr>
          <w:p w:rsidR="003323A6" w:rsidRPr="00771D7C" w:rsidRDefault="003323A6" w:rsidP="00B03448">
            <w:pPr>
              <w:jc w:val="center"/>
              <w:rPr>
                <w:b/>
                <w:sz w:val="22"/>
              </w:rPr>
            </w:pPr>
          </w:p>
        </w:tc>
        <w:tc>
          <w:tcPr>
            <w:tcW w:w="552" w:type="dxa"/>
            <w:vMerge/>
          </w:tcPr>
          <w:p w:rsidR="003323A6" w:rsidRPr="00771D7C" w:rsidRDefault="003323A6" w:rsidP="00B03448">
            <w:pPr>
              <w:jc w:val="center"/>
              <w:rPr>
                <w:b/>
                <w:sz w:val="22"/>
              </w:rPr>
            </w:pPr>
          </w:p>
        </w:tc>
        <w:tc>
          <w:tcPr>
            <w:tcW w:w="462" w:type="dxa"/>
            <w:vMerge/>
          </w:tcPr>
          <w:p w:rsidR="003323A6" w:rsidRPr="00771D7C" w:rsidRDefault="003323A6" w:rsidP="00B03448">
            <w:pPr>
              <w:jc w:val="center"/>
              <w:rPr>
                <w:b/>
                <w:sz w:val="22"/>
              </w:rPr>
            </w:pPr>
          </w:p>
        </w:tc>
        <w:tc>
          <w:tcPr>
            <w:tcW w:w="585" w:type="dxa"/>
            <w:vMerge/>
          </w:tcPr>
          <w:p w:rsidR="003323A6" w:rsidRPr="00771D7C" w:rsidRDefault="003323A6" w:rsidP="00B03448">
            <w:pPr>
              <w:jc w:val="center"/>
              <w:rPr>
                <w:b/>
                <w:sz w:val="22"/>
              </w:rPr>
            </w:pPr>
          </w:p>
        </w:tc>
        <w:tc>
          <w:tcPr>
            <w:tcW w:w="599" w:type="dxa"/>
            <w:vMerge/>
          </w:tcPr>
          <w:p w:rsidR="003323A6" w:rsidRPr="00771D7C" w:rsidRDefault="003323A6" w:rsidP="00B03448">
            <w:pPr>
              <w:jc w:val="center"/>
              <w:rPr>
                <w:b/>
                <w:sz w:val="22"/>
              </w:rPr>
            </w:pPr>
          </w:p>
        </w:tc>
        <w:tc>
          <w:tcPr>
            <w:tcW w:w="453" w:type="dxa"/>
            <w:vMerge/>
          </w:tcPr>
          <w:p w:rsidR="003323A6" w:rsidRPr="00771D7C" w:rsidRDefault="003323A6" w:rsidP="00B03448">
            <w:pPr>
              <w:jc w:val="center"/>
              <w:rPr>
                <w:b/>
                <w:sz w:val="22"/>
              </w:rPr>
            </w:pPr>
          </w:p>
        </w:tc>
        <w:tc>
          <w:tcPr>
            <w:tcW w:w="603" w:type="dxa"/>
            <w:vMerge/>
          </w:tcPr>
          <w:p w:rsidR="003323A6" w:rsidRPr="00771D7C" w:rsidRDefault="003323A6" w:rsidP="00B03448">
            <w:pPr>
              <w:jc w:val="center"/>
              <w:rPr>
                <w:b/>
                <w:sz w:val="22"/>
              </w:rPr>
            </w:pPr>
          </w:p>
        </w:tc>
        <w:tc>
          <w:tcPr>
            <w:tcW w:w="521" w:type="dxa"/>
            <w:vMerge/>
          </w:tcPr>
          <w:p w:rsidR="003323A6" w:rsidRPr="00771D7C" w:rsidRDefault="003323A6" w:rsidP="00B03448">
            <w:pPr>
              <w:jc w:val="center"/>
              <w:rPr>
                <w:b/>
                <w:sz w:val="22"/>
              </w:rPr>
            </w:pPr>
          </w:p>
        </w:tc>
        <w:tc>
          <w:tcPr>
            <w:tcW w:w="923" w:type="dxa"/>
            <w:vMerge/>
          </w:tcPr>
          <w:p w:rsidR="003323A6" w:rsidRPr="00771D7C" w:rsidRDefault="003323A6" w:rsidP="00B03448">
            <w:pPr>
              <w:jc w:val="center"/>
              <w:rPr>
                <w:b/>
                <w:sz w:val="22"/>
              </w:rPr>
            </w:pPr>
          </w:p>
        </w:tc>
      </w:tr>
      <w:tr w:rsidR="003323A6" w:rsidRPr="00771D7C" w:rsidTr="003323A6">
        <w:tc>
          <w:tcPr>
            <w:tcW w:w="567" w:type="dxa"/>
          </w:tcPr>
          <w:p w:rsidR="003323A6" w:rsidRPr="00771D7C" w:rsidRDefault="003323A6" w:rsidP="00B03448">
            <w:pPr>
              <w:jc w:val="center"/>
              <w:rPr>
                <w:b/>
                <w:sz w:val="22"/>
              </w:rPr>
            </w:pPr>
            <w:r w:rsidRPr="00771D7C">
              <w:rPr>
                <w:b/>
                <w:sz w:val="22"/>
              </w:rPr>
              <w:t>9.</w:t>
            </w:r>
          </w:p>
        </w:tc>
        <w:tc>
          <w:tcPr>
            <w:tcW w:w="2268" w:type="dxa"/>
          </w:tcPr>
          <w:p w:rsidR="003323A6" w:rsidRPr="00771D7C" w:rsidRDefault="003323A6" w:rsidP="00B03448">
            <w:pPr>
              <w:jc w:val="center"/>
              <w:rPr>
                <w:b/>
                <w:sz w:val="22"/>
              </w:rPr>
            </w:pPr>
            <w:r>
              <w:rPr>
                <w:b/>
                <w:sz w:val="22"/>
              </w:rPr>
              <w:t>Повышение квалификации, КПОПП, семинары, конференции</w:t>
            </w:r>
          </w:p>
        </w:tc>
        <w:tc>
          <w:tcPr>
            <w:tcW w:w="1843" w:type="dxa"/>
          </w:tcPr>
          <w:p w:rsidR="003323A6" w:rsidRPr="00771D7C" w:rsidRDefault="003323A6" w:rsidP="00B03448">
            <w:pPr>
              <w:jc w:val="center"/>
              <w:rPr>
                <w:b/>
                <w:sz w:val="22"/>
              </w:rPr>
            </w:pP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r w:rsidR="003323A6" w:rsidRPr="00771D7C" w:rsidTr="003323A6">
        <w:tc>
          <w:tcPr>
            <w:tcW w:w="567" w:type="dxa"/>
          </w:tcPr>
          <w:p w:rsidR="003323A6" w:rsidRPr="00771D7C" w:rsidRDefault="003323A6" w:rsidP="00B03448">
            <w:pPr>
              <w:jc w:val="center"/>
              <w:rPr>
                <w:b/>
                <w:sz w:val="22"/>
              </w:rPr>
            </w:pPr>
            <w:r w:rsidRPr="00771D7C">
              <w:rPr>
                <w:b/>
                <w:sz w:val="22"/>
              </w:rPr>
              <w:t>10.</w:t>
            </w:r>
          </w:p>
        </w:tc>
        <w:tc>
          <w:tcPr>
            <w:tcW w:w="2268" w:type="dxa"/>
          </w:tcPr>
          <w:p w:rsidR="003323A6" w:rsidRPr="00771D7C" w:rsidRDefault="003323A6" w:rsidP="00B03448">
            <w:pPr>
              <w:jc w:val="center"/>
              <w:rPr>
                <w:b/>
                <w:sz w:val="22"/>
              </w:rPr>
            </w:pPr>
            <w:r>
              <w:rPr>
                <w:b/>
                <w:sz w:val="22"/>
              </w:rPr>
              <w:t>Другие виды работ</w:t>
            </w:r>
          </w:p>
        </w:tc>
        <w:tc>
          <w:tcPr>
            <w:tcW w:w="1843" w:type="dxa"/>
          </w:tcPr>
          <w:p w:rsidR="003323A6" w:rsidRPr="00771D7C" w:rsidRDefault="003323A6" w:rsidP="00B03448">
            <w:pPr>
              <w:jc w:val="center"/>
              <w:rPr>
                <w:b/>
                <w:sz w:val="22"/>
              </w:rPr>
            </w:pPr>
          </w:p>
        </w:tc>
        <w:tc>
          <w:tcPr>
            <w:tcW w:w="567" w:type="dxa"/>
          </w:tcPr>
          <w:p w:rsidR="003323A6" w:rsidRPr="00771D7C" w:rsidRDefault="003323A6" w:rsidP="00B03448">
            <w:pPr>
              <w:jc w:val="center"/>
              <w:rPr>
                <w:b/>
                <w:sz w:val="22"/>
              </w:rPr>
            </w:pPr>
          </w:p>
        </w:tc>
        <w:tc>
          <w:tcPr>
            <w:tcW w:w="569" w:type="dxa"/>
          </w:tcPr>
          <w:p w:rsidR="003323A6" w:rsidRPr="00771D7C" w:rsidRDefault="003323A6" w:rsidP="00B03448">
            <w:pPr>
              <w:jc w:val="center"/>
              <w:rPr>
                <w:b/>
                <w:sz w:val="22"/>
              </w:rPr>
            </w:pPr>
          </w:p>
        </w:tc>
        <w:tc>
          <w:tcPr>
            <w:tcW w:w="545" w:type="dxa"/>
          </w:tcPr>
          <w:p w:rsidR="003323A6" w:rsidRPr="00771D7C" w:rsidRDefault="003323A6" w:rsidP="00B03448">
            <w:pPr>
              <w:jc w:val="center"/>
              <w:rPr>
                <w:b/>
                <w:sz w:val="22"/>
              </w:rPr>
            </w:pPr>
          </w:p>
        </w:tc>
        <w:tc>
          <w:tcPr>
            <w:tcW w:w="552" w:type="dxa"/>
          </w:tcPr>
          <w:p w:rsidR="003323A6" w:rsidRPr="00771D7C" w:rsidRDefault="003323A6" w:rsidP="00B03448">
            <w:pPr>
              <w:jc w:val="center"/>
              <w:rPr>
                <w:b/>
                <w:sz w:val="22"/>
              </w:rPr>
            </w:pPr>
          </w:p>
        </w:tc>
        <w:tc>
          <w:tcPr>
            <w:tcW w:w="462" w:type="dxa"/>
          </w:tcPr>
          <w:p w:rsidR="003323A6" w:rsidRPr="00771D7C" w:rsidRDefault="003323A6" w:rsidP="00B03448">
            <w:pPr>
              <w:jc w:val="center"/>
              <w:rPr>
                <w:b/>
                <w:sz w:val="22"/>
              </w:rPr>
            </w:pPr>
          </w:p>
        </w:tc>
        <w:tc>
          <w:tcPr>
            <w:tcW w:w="585" w:type="dxa"/>
          </w:tcPr>
          <w:p w:rsidR="003323A6" w:rsidRPr="00771D7C" w:rsidRDefault="003323A6" w:rsidP="00B03448">
            <w:pPr>
              <w:jc w:val="center"/>
              <w:rPr>
                <w:b/>
                <w:sz w:val="22"/>
              </w:rPr>
            </w:pPr>
          </w:p>
        </w:tc>
        <w:tc>
          <w:tcPr>
            <w:tcW w:w="599" w:type="dxa"/>
          </w:tcPr>
          <w:p w:rsidR="003323A6" w:rsidRPr="00771D7C" w:rsidRDefault="003323A6" w:rsidP="00B03448">
            <w:pPr>
              <w:jc w:val="center"/>
              <w:rPr>
                <w:b/>
                <w:sz w:val="22"/>
              </w:rPr>
            </w:pPr>
          </w:p>
        </w:tc>
        <w:tc>
          <w:tcPr>
            <w:tcW w:w="453" w:type="dxa"/>
          </w:tcPr>
          <w:p w:rsidR="003323A6" w:rsidRPr="00771D7C" w:rsidRDefault="003323A6" w:rsidP="00B03448">
            <w:pPr>
              <w:jc w:val="center"/>
              <w:rPr>
                <w:b/>
                <w:sz w:val="22"/>
              </w:rPr>
            </w:pPr>
          </w:p>
        </w:tc>
        <w:tc>
          <w:tcPr>
            <w:tcW w:w="603" w:type="dxa"/>
          </w:tcPr>
          <w:p w:rsidR="003323A6" w:rsidRPr="00771D7C" w:rsidRDefault="003323A6" w:rsidP="00B03448">
            <w:pPr>
              <w:jc w:val="center"/>
              <w:rPr>
                <w:b/>
                <w:sz w:val="22"/>
              </w:rPr>
            </w:pPr>
          </w:p>
        </w:tc>
        <w:tc>
          <w:tcPr>
            <w:tcW w:w="521" w:type="dxa"/>
          </w:tcPr>
          <w:p w:rsidR="003323A6" w:rsidRPr="00771D7C" w:rsidRDefault="003323A6" w:rsidP="00B03448">
            <w:pPr>
              <w:jc w:val="center"/>
              <w:rPr>
                <w:b/>
                <w:sz w:val="22"/>
              </w:rPr>
            </w:pPr>
          </w:p>
        </w:tc>
        <w:tc>
          <w:tcPr>
            <w:tcW w:w="923" w:type="dxa"/>
          </w:tcPr>
          <w:p w:rsidR="003323A6" w:rsidRPr="00771D7C" w:rsidRDefault="003323A6" w:rsidP="00B03448">
            <w:pPr>
              <w:jc w:val="center"/>
              <w:rPr>
                <w:b/>
                <w:sz w:val="22"/>
              </w:rPr>
            </w:pPr>
          </w:p>
        </w:tc>
      </w:tr>
    </w:tbl>
    <w:p w:rsidR="003323A6" w:rsidRPr="00771D7C" w:rsidRDefault="003323A6" w:rsidP="003323A6">
      <w:pPr>
        <w:jc w:val="center"/>
        <w:rPr>
          <w:b/>
          <w:sz w:val="24"/>
          <w:szCs w:val="24"/>
        </w:rPr>
      </w:pPr>
    </w:p>
    <w:p w:rsidR="003323A6" w:rsidRDefault="003323A6" w:rsidP="003323A6">
      <w:r>
        <w:rPr>
          <w:rFonts w:ascii="Century" w:hAnsi="Century"/>
          <w:b/>
          <w:sz w:val="24"/>
          <w:szCs w:val="24"/>
        </w:rPr>
        <w:t>II</w:t>
      </w:r>
      <w:r>
        <w:rPr>
          <w:b/>
          <w:sz w:val="24"/>
          <w:szCs w:val="24"/>
        </w:rPr>
        <w:t>.</w:t>
      </w:r>
      <w:r w:rsidRPr="003323A6">
        <w:t xml:space="preserve"> </w:t>
      </w:r>
      <w:r w:rsidRPr="003323A6">
        <w:rPr>
          <w:b/>
        </w:rPr>
        <w:t>Аналитическая часть отчета</w:t>
      </w:r>
      <w:r>
        <w:t xml:space="preserve">  пишется в свободной форме (не более 3 стр.) и включает: ФИО педагога-психолога, район, полное наименование ОО;</w:t>
      </w:r>
      <w:r>
        <w:br/>
        <w:t>пояснение к цифрам, указанным в 10-й строке аналитического электронного отчёта (форма 7); краткий анализ проведенной работы; качественный анализ основных проблем, по которым обращались к психологу; обеспеченность их решения научными, методическими средствами; основные проблемы и трудности в работе; количественные данные о проведенной в течение года работе; п</w:t>
      </w:r>
      <w:r w:rsidR="004540C6">
        <w:t>ерспективные направления работы .</w:t>
      </w:r>
    </w:p>
    <w:p w:rsidR="004540C6" w:rsidRDefault="003323A6" w:rsidP="004540C6">
      <w:pPr>
        <w:rPr>
          <w:b/>
          <w:sz w:val="24"/>
          <w:szCs w:val="24"/>
        </w:rPr>
      </w:pPr>
      <w:r w:rsidRPr="00771D7C">
        <w:rPr>
          <w:b/>
          <w:sz w:val="24"/>
          <w:szCs w:val="24"/>
        </w:rPr>
        <w:br w:type="page"/>
      </w:r>
    </w:p>
    <w:p w:rsidR="004540C6" w:rsidRDefault="004540C6" w:rsidP="004540C6">
      <w:pPr>
        <w:jc w:val="center"/>
        <w:rPr>
          <w:b/>
          <w:sz w:val="24"/>
          <w:szCs w:val="24"/>
        </w:rPr>
      </w:pPr>
    </w:p>
    <w:p w:rsidR="004540C6" w:rsidRDefault="004540C6" w:rsidP="004540C6">
      <w:pPr>
        <w:jc w:val="center"/>
        <w:rPr>
          <w:b/>
        </w:rPr>
      </w:pPr>
      <w:r w:rsidRPr="00DE1A01">
        <w:rPr>
          <w:b/>
        </w:rPr>
        <w:t>2 часть. Аналитический отчет по активным формам работы.</w:t>
      </w:r>
    </w:p>
    <w:p w:rsidR="004540C6" w:rsidRDefault="004540C6" w:rsidP="004540C6">
      <w:pPr>
        <w:numPr>
          <w:ilvl w:val="0"/>
          <w:numId w:val="1"/>
        </w:numPr>
        <w:jc w:val="both"/>
      </w:pPr>
      <w:r>
        <w:t>Проанализируйте проблематику обращения учащихся (воспитанников, родителей, педагогов). Выскажите свои предположения о том, почему именно данные проблемы являются актуальными для каждой группы. Проведите сопоставительный анализ проблематики обращений между  данными группами, если необходимо между различными возрастами учащихся или сравните  данные по проблематике обращений  за разные года (если это будет показательным).</w:t>
      </w:r>
    </w:p>
    <w:p w:rsidR="004540C6" w:rsidRDefault="004540C6" w:rsidP="004540C6">
      <w:pPr>
        <w:numPr>
          <w:ilvl w:val="0"/>
          <w:numId w:val="1"/>
        </w:numPr>
        <w:jc w:val="both"/>
      </w:pPr>
      <w:r>
        <w:t xml:space="preserve">Проанализируйте, какие виды деятельности (консультативная, просветительская, диагностическая, </w:t>
      </w:r>
      <w:proofErr w:type="spellStart"/>
      <w:r>
        <w:t>психокоррекционная</w:t>
      </w:r>
      <w:proofErr w:type="spellEnd"/>
      <w:r>
        <w:t>, психопрофилактическая) преобладали. Обоснуйте необходимость преобладания определенных видов деятельности. Назовите основную направленность каждого вида деятельности в текущем году.</w:t>
      </w:r>
    </w:p>
    <w:p w:rsidR="004540C6" w:rsidRDefault="004540C6" w:rsidP="004540C6">
      <w:pPr>
        <w:numPr>
          <w:ilvl w:val="0"/>
          <w:numId w:val="1"/>
        </w:numPr>
        <w:jc w:val="both"/>
      </w:pPr>
      <w:r>
        <w:t>Проанализируйте качество профессионального взаимодействия с педагогами образовательного учреждения. Содержание и качество  их обращений в психологическую службу, количество и качество проведенных с педагогами видов работ, наличие или отсутствие совместных разработок, проектов.</w:t>
      </w:r>
    </w:p>
    <w:p w:rsidR="004540C6" w:rsidRDefault="004540C6" w:rsidP="004540C6">
      <w:pPr>
        <w:numPr>
          <w:ilvl w:val="0"/>
          <w:numId w:val="1"/>
        </w:numPr>
        <w:jc w:val="both"/>
      </w:pPr>
      <w:r>
        <w:t>Проанализируйте ход реализации целевых программ или итоги их реализации (если таковые были запланированы в годовом плане).</w:t>
      </w:r>
    </w:p>
    <w:p w:rsidR="004540C6" w:rsidRDefault="004540C6" w:rsidP="004540C6">
      <w:pPr>
        <w:numPr>
          <w:ilvl w:val="0"/>
          <w:numId w:val="1"/>
        </w:numPr>
        <w:jc w:val="both"/>
      </w:pPr>
      <w:r>
        <w:t>Назовите семинары, конференции разных уровней, в которых вы приняли участие. Укажите форму участия: пассивная (слушатель) или активная (выступающий). Назовите форму и тему повышения квалификации (в случае если вы посещали курсы).</w:t>
      </w:r>
    </w:p>
    <w:p w:rsidR="004540C6" w:rsidRDefault="004540C6" w:rsidP="004540C6">
      <w:pPr>
        <w:numPr>
          <w:ilvl w:val="0"/>
          <w:numId w:val="1"/>
        </w:numPr>
        <w:jc w:val="both"/>
      </w:pPr>
      <w:r>
        <w:t>В случае, если вы выполняли социально значимую для широких слоев населения работу: взаимодействовали со СМИ (статьи в газетах, выступления на радио, участие в телепередачах), выступали на родительских конференциях районного или городского уровня и т.п., укажите что именно было сделано за отчетный период.</w:t>
      </w:r>
    </w:p>
    <w:p w:rsidR="004540C6" w:rsidRDefault="004540C6" w:rsidP="004540C6">
      <w:pPr>
        <w:numPr>
          <w:ilvl w:val="0"/>
          <w:numId w:val="1"/>
        </w:numPr>
        <w:jc w:val="both"/>
      </w:pPr>
      <w:r>
        <w:t>Обозначьте психолого-педагогические проблемы или противоречия, выявленные вами в учебном году.</w:t>
      </w:r>
    </w:p>
    <w:p w:rsidR="004540C6" w:rsidRDefault="004540C6" w:rsidP="004540C6">
      <w:pPr>
        <w:numPr>
          <w:ilvl w:val="0"/>
          <w:numId w:val="1"/>
        </w:numPr>
        <w:jc w:val="both"/>
      </w:pPr>
      <w:r>
        <w:t>Обозначьте трудн</w:t>
      </w:r>
      <w:r w:rsidRPr="002C333C">
        <w:t>ости</w:t>
      </w:r>
      <w:r>
        <w:t>, с которыми вы столкнулись</w:t>
      </w:r>
      <w:r w:rsidRPr="002C333C">
        <w:t xml:space="preserve"> при организации, проведении различных видов деятельности.</w:t>
      </w:r>
    </w:p>
    <w:p w:rsidR="004540C6" w:rsidRDefault="004540C6" w:rsidP="004540C6">
      <w:pPr>
        <w:numPr>
          <w:ilvl w:val="0"/>
          <w:numId w:val="1"/>
        </w:numPr>
        <w:jc w:val="both"/>
      </w:pPr>
      <w:r>
        <w:t xml:space="preserve"> Обозначьте и обоснуйте перспективы работы на будущий год.</w:t>
      </w:r>
    </w:p>
    <w:p w:rsidR="004540C6" w:rsidRDefault="004540C6" w:rsidP="004540C6">
      <w:pPr>
        <w:jc w:val="both"/>
      </w:pPr>
    </w:p>
    <w:sectPr w:rsidR="004540C6" w:rsidSect="00732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A2EF6"/>
    <w:multiLevelType w:val="hybridMultilevel"/>
    <w:tmpl w:val="22522C80"/>
    <w:lvl w:ilvl="0" w:tplc="7BFCDE24">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840"/>
        </w:tabs>
        <w:ind w:left="840" w:hanging="360"/>
      </w:pPr>
    </w:lvl>
    <w:lvl w:ilvl="2" w:tplc="0419001B" w:tentative="1">
      <w:start w:val="1"/>
      <w:numFmt w:val="lowerRoman"/>
      <w:lvlText w:val="%3."/>
      <w:lvlJc w:val="right"/>
      <w:pPr>
        <w:tabs>
          <w:tab w:val="num" w:pos="1560"/>
        </w:tabs>
        <w:ind w:left="1560" w:hanging="180"/>
      </w:pPr>
    </w:lvl>
    <w:lvl w:ilvl="3" w:tplc="0419000F" w:tentative="1">
      <w:start w:val="1"/>
      <w:numFmt w:val="decimal"/>
      <w:lvlText w:val="%4."/>
      <w:lvlJc w:val="left"/>
      <w:pPr>
        <w:tabs>
          <w:tab w:val="num" w:pos="2280"/>
        </w:tabs>
        <w:ind w:left="2280" w:hanging="360"/>
      </w:pPr>
    </w:lvl>
    <w:lvl w:ilvl="4" w:tplc="04190019" w:tentative="1">
      <w:start w:val="1"/>
      <w:numFmt w:val="lowerLetter"/>
      <w:lvlText w:val="%5."/>
      <w:lvlJc w:val="left"/>
      <w:pPr>
        <w:tabs>
          <w:tab w:val="num" w:pos="3000"/>
        </w:tabs>
        <w:ind w:left="3000" w:hanging="360"/>
      </w:pPr>
    </w:lvl>
    <w:lvl w:ilvl="5" w:tplc="0419001B" w:tentative="1">
      <w:start w:val="1"/>
      <w:numFmt w:val="lowerRoman"/>
      <w:lvlText w:val="%6."/>
      <w:lvlJc w:val="right"/>
      <w:pPr>
        <w:tabs>
          <w:tab w:val="num" w:pos="3720"/>
        </w:tabs>
        <w:ind w:left="3720" w:hanging="180"/>
      </w:pPr>
    </w:lvl>
    <w:lvl w:ilvl="6" w:tplc="0419000F" w:tentative="1">
      <w:start w:val="1"/>
      <w:numFmt w:val="decimal"/>
      <w:lvlText w:val="%7."/>
      <w:lvlJc w:val="left"/>
      <w:pPr>
        <w:tabs>
          <w:tab w:val="num" w:pos="4440"/>
        </w:tabs>
        <w:ind w:left="4440" w:hanging="360"/>
      </w:pPr>
    </w:lvl>
    <w:lvl w:ilvl="7" w:tplc="04190019" w:tentative="1">
      <w:start w:val="1"/>
      <w:numFmt w:val="lowerLetter"/>
      <w:lvlText w:val="%8."/>
      <w:lvlJc w:val="left"/>
      <w:pPr>
        <w:tabs>
          <w:tab w:val="num" w:pos="5160"/>
        </w:tabs>
        <w:ind w:left="5160" w:hanging="360"/>
      </w:pPr>
    </w:lvl>
    <w:lvl w:ilvl="8" w:tplc="0419001B" w:tentative="1">
      <w:start w:val="1"/>
      <w:numFmt w:val="lowerRoman"/>
      <w:lvlText w:val="%9."/>
      <w:lvlJc w:val="right"/>
      <w:pPr>
        <w:tabs>
          <w:tab w:val="num" w:pos="5880"/>
        </w:tabs>
        <w:ind w:left="58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3A6"/>
    <w:rsid w:val="003323A6"/>
    <w:rsid w:val="004540C6"/>
    <w:rsid w:val="00732046"/>
    <w:rsid w:val="00771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A6"/>
    <w:pPr>
      <w:jc w:val="left"/>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2014-05-22T05:22:00Z</dcterms:created>
  <dcterms:modified xsi:type="dcterms:W3CDTF">2014-05-22T05:49:00Z</dcterms:modified>
</cp:coreProperties>
</file>